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045F80" w:rsidRDefault="00045F80" w:rsidP="00045F80">
      <w:pPr>
        <w:spacing w:line="240" w:lineRule="auto"/>
        <w:rPr>
          <w:sz w:val="16"/>
          <w:szCs w:val="16"/>
        </w:rPr>
      </w:pPr>
    </w:p>
    <w:p w:rsidR="007B425F" w:rsidRDefault="007B425F" w:rsidP="00045F80">
      <w:pPr>
        <w:spacing w:line="240" w:lineRule="auto"/>
        <w:rPr>
          <w:sz w:val="16"/>
          <w:szCs w:val="16"/>
        </w:rPr>
      </w:pPr>
    </w:p>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9304DA">
        <w:rPr>
          <w:rFonts w:ascii="Times" w:hAnsi="Times"/>
          <w:b/>
          <w:sz w:val="24"/>
          <w:szCs w:val="24"/>
        </w:rPr>
        <w:t>I I KSZTAŁCENIA PRAKTYCZNEGO (28</w:t>
      </w:r>
      <w:r w:rsidR="008D0402">
        <w:rPr>
          <w:rFonts w:ascii="Times" w:hAnsi="Times"/>
          <w:b/>
          <w:sz w:val="24"/>
          <w:szCs w:val="24"/>
        </w:rPr>
        <w:t>.04</w:t>
      </w:r>
      <w:r w:rsidR="005753F8">
        <w:rPr>
          <w:rFonts w:ascii="Times" w:hAnsi="Times"/>
          <w:b/>
          <w:sz w:val="24"/>
          <w:szCs w:val="24"/>
        </w:rPr>
        <w:t>.2016</w:t>
      </w:r>
      <w:r>
        <w:rPr>
          <w:rFonts w:ascii="Times" w:hAnsi="Times"/>
          <w:b/>
          <w:sz w:val="24"/>
          <w:szCs w:val="24"/>
        </w:rPr>
        <w:t xml:space="preserve"> – </w:t>
      </w:r>
      <w:r w:rsidR="00C20CF2">
        <w:rPr>
          <w:rFonts w:ascii="Times" w:hAnsi="Times"/>
          <w:b/>
          <w:sz w:val="24"/>
          <w:szCs w:val="24"/>
        </w:rPr>
        <w:t>04</w:t>
      </w:r>
      <w:r w:rsidR="009304DA">
        <w:rPr>
          <w:rFonts w:ascii="Times" w:hAnsi="Times"/>
          <w:b/>
          <w:sz w:val="24"/>
          <w:szCs w:val="24"/>
        </w:rPr>
        <w:t>.05</w:t>
      </w:r>
      <w:r w:rsidR="005753F8">
        <w:rPr>
          <w:rFonts w:ascii="Times" w:hAnsi="Times"/>
          <w:b/>
          <w:sz w:val="24"/>
          <w:szCs w:val="24"/>
        </w:rPr>
        <w:t>.2016</w:t>
      </w:r>
      <w:r>
        <w:rPr>
          <w:rFonts w:ascii="Times" w:hAnsi="Times"/>
          <w:b/>
          <w:sz w:val="24"/>
          <w:szCs w:val="24"/>
        </w:rPr>
        <w:t>)</w:t>
      </w:r>
    </w:p>
    <w:p w:rsidR="00411DE6" w:rsidRDefault="00411DE6" w:rsidP="00E000CD">
      <w:pPr>
        <w:spacing w:after="0" w:line="360" w:lineRule="auto"/>
        <w:jc w:val="both"/>
        <w:rPr>
          <w:rFonts w:ascii="Times New Roman" w:hAnsi="Times New Roman" w:cs="Times New Roman"/>
          <w:sz w:val="24"/>
          <w:szCs w:val="24"/>
        </w:rPr>
      </w:pPr>
    </w:p>
    <w:p w:rsidR="00B31A37" w:rsidRPr="0092440A" w:rsidRDefault="00B31A37" w:rsidP="0092440A">
      <w:pPr>
        <w:pStyle w:val="Akapitzlist"/>
        <w:numPr>
          <w:ilvl w:val="0"/>
          <w:numId w:val="18"/>
        </w:numPr>
        <w:spacing w:line="360" w:lineRule="auto"/>
        <w:ind w:left="-284" w:hanging="283"/>
        <w:jc w:val="both"/>
        <w:rPr>
          <w:b/>
        </w:rPr>
      </w:pPr>
      <w:r w:rsidRPr="0092440A">
        <w:rPr>
          <w:b/>
        </w:rPr>
        <w:t xml:space="preserve">W wyniku zorganizowanych dyskusji panelowych, treści sesji plenarnych i warsztatów sformułowano, podczas IV Ogólnopolskiej Konferencji Dyrektorów Szkół Zawodowych </w:t>
      </w:r>
      <w:r w:rsidR="0092440A">
        <w:rPr>
          <w:b/>
        </w:rPr>
        <w:br/>
      </w:r>
      <w:r w:rsidRPr="0092440A">
        <w:rPr>
          <w:b/>
        </w:rPr>
        <w:t xml:space="preserve">i Centrów Kształcenia Praktycznego „Przemiany w edukacji zawodowej w kontekście relacji szkoła-rynek pracy”, wiele wniosków, które stanowią rekomendację KONFERENCJI. Te wnioski są wzmocnione sądami formułowanymi podczas licznych konsultacji i spotkań edukacyjnych zorganizowanych przez Łódzkie Centrum Doskonalenia Nauczycieli </w:t>
      </w:r>
      <w:r w:rsidR="0092440A">
        <w:rPr>
          <w:b/>
        </w:rPr>
        <w:br/>
      </w:r>
      <w:r w:rsidRPr="0092440A">
        <w:rPr>
          <w:b/>
        </w:rPr>
        <w:t>i Kształcenia Praktycznego przed KONFERENCJĄ.</w:t>
      </w:r>
    </w:p>
    <w:p w:rsidR="00B31A37" w:rsidRPr="0092440A" w:rsidRDefault="00B31A37" w:rsidP="0092440A">
      <w:pPr>
        <w:spacing w:after="0" w:line="360" w:lineRule="auto"/>
        <w:ind w:left="-284"/>
        <w:jc w:val="both"/>
        <w:rPr>
          <w:rFonts w:ascii="Times New Roman" w:hAnsi="Times New Roman" w:cs="Times New Roman"/>
          <w:b/>
          <w:sz w:val="24"/>
          <w:szCs w:val="24"/>
        </w:rPr>
      </w:pPr>
      <w:r w:rsidRPr="0092440A">
        <w:rPr>
          <w:rFonts w:ascii="Times New Roman" w:hAnsi="Times New Roman" w:cs="Times New Roman"/>
          <w:b/>
          <w:sz w:val="24"/>
          <w:szCs w:val="24"/>
        </w:rPr>
        <w:t>Wobec powyższego IV Ogólnopolska Konferencja Dyrektorów Szkół Zawodowych i Centrów Kształcenia REKOMENDUJE następujące wnioski, sugestie i propozycje rozwiązań organizacyjnych i edukacyjnych:</w:t>
      </w:r>
    </w:p>
    <w:p w:rsidR="00B31A37" w:rsidRPr="0092440A" w:rsidRDefault="00B31A37" w:rsidP="0092440A">
      <w:pPr>
        <w:numPr>
          <w:ilvl w:val="0"/>
          <w:numId w:val="5"/>
        </w:numPr>
        <w:spacing w:after="0" w:line="360" w:lineRule="auto"/>
        <w:ind w:left="284" w:hanging="568"/>
        <w:jc w:val="both"/>
        <w:rPr>
          <w:rFonts w:ascii="Times New Roman" w:hAnsi="Times New Roman" w:cs="Times New Roman"/>
          <w:sz w:val="24"/>
          <w:szCs w:val="24"/>
        </w:rPr>
      </w:pPr>
      <w:r w:rsidRPr="0092440A">
        <w:rPr>
          <w:rFonts w:ascii="Times New Roman" w:hAnsi="Times New Roman" w:cs="Times New Roman"/>
          <w:sz w:val="24"/>
          <w:szCs w:val="24"/>
        </w:rPr>
        <w:t xml:space="preserve">Traktować szkołę zawodową (ponadgimnazjalną) jako miejsce osiągania kwalifikacji zawodowych według układu logicznych następstw: kwalifikacje zawodowe podstawowe </w:t>
      </w:r>
      <w:r w:rsidRPr="0092440A">
        <w:rPr>
          <w:rFonts w:ascii="Times New Roman" w:hAnsi="Times New Roman" w:cs="Times New Roman"/>
          <w:sz w:val="24"/>
          <w:szCs w:val="24"/>
        </w:rPr>
        <w:sym w:font="Symbol" w:char="F0AE"/>
      </w:r>
      <w:r w:rsidRPr="0092440A">
        <w:rPr>
          <w:rFonts w:ascii="Times New Roman" w:hAnsi="Times New Roman" w:cs="Times New Roman"/>
          <w:sz w:val="24"/>
          <w:szCs w:val="24"/>
        </w:rPr>
        <w:t xml:space="preserve"> kwalifikacje zorientowane na wykonywanie czynności zawodowych pracowniczych odpowiadających celom zawodowego kształcenia zasadniczego </w:t>
      </w:r>
      <w:r w:rsidRPr="0092440A">
        <w:rPr>
          <w:rFonts w:ascii="Times New Roman" w:hAnsi="Times New Roman" w:cs="Times New Roman"/>
          <w:sz w:val="24"/>
          <w:szCs w:val="24"/>
        </w:rPr>
        <w:sym w:font="Symbol" w:char="F0AE"/>
      </w:r>
      <w:r w:rsidRPr="0092440A">
        <w:rPr>
          <w:rFonts w:ascii="Times New Roman" w:hAnsi="Times New Roman" w:cs="Times New Roman"/>
          <w:sz w:val="24"/>
          <w:szCs w:val="24"/>
        </w:rPr>
        <w:t xml:space="preserve"> kwalifikacje zawodowe wyższego stopnia odpowiadające celom kształcenia techników.</w:t>
      </w:r>
    </w:p>
    <w:p w:rsidR="00B31A37" w:rsidRPr="0092440A" w:rsidRDefault="00B31A37" w:rsidP="0092440A">
      <w:pPr>
        <w:numPr>
          <w:ilvl w:val="0"/>
          <w:numId w:val="5"/>
        </w:numPr>
        <w:spacing w:after="0" w:line="360" w:lineRule="auto"/>
        <w:ind w:left="284" w:hanging="568"/>
        <w:jc w:val="both"/>
        <w:rPr>
          <w:rFonts w:ascii="Times New Roman" w:hAnsi="Times New Roman" w:cs="Times New Roman"/>
          <w:sz w:val="24"/>
          <w:szCs w:val="24"/>
        </w:rPr>
      </w:pPr>
      <w:r w:rsidRPr="0092440A">
        <w:rPr>
          <w:rFonts w:ascii="Times New Roman" w:hAnsi="Times New Roman" w:cs="Times New Roman"/>
          <w:sz w:val="24"/>
          <w:szCs w:val="24"/>
        </w:rPr>
        <w:t xml:space="preserve">Organizować procesy uczenia się – osiągania kwalifikacji zawodowych poprzez projekty, których treści są tożsame z zadaniami zawodowymi przekazywanymi z rzeczywistego procesu pracy. Kształcenie zawodowe zadaniowe prowadzone w systemie modułowym (jednostki modułowe – zadania zawodowe) umożliwia integrację kształcenia teoretycznego i praktycznego, uczy mobilności zawodowej i znakomicie wiąże szkołę zawodową </w:t>
      </w:r>
      <w:r w:rsidR="0092440A">
        <w:rPr>
          <w:rFonts w:ascii="Times New Roman" w:hAnsi="Times New Roman" w:cs="Times New Roman"/>
          <w:sz w:val="24"/>
          <w:szCs w:val="24"/>
        </w:rPr>
        <w:br/>
      </w:r>
      <w:r w:rsidRPr="0092440A">
        <w:rPr>
          <w:rFonts w:ascii="Times New Roman" w:hAnsi="Times New Roman" w:cs="Times New Roman"/>
          <w:sz w:val="24"/>
          <w:szCs w:val="24"/>
        </w:rPr>
        <w:t xml:space="preserve">z potencjalnym miejscem pracy uczącego się. </w:t>
      </w:r>
    </w:p>
    <w:p w:rsidR="00B31A37" w:rsidRPr="0092440A" w:rsidRDefault="00B31A37" w:rsidP="0092440A">
      <w:pPr>
        <w:numPr>
          <w:ilvl w:val="0"/>
          <w:numId w:val="5"/>
        </w:numPr>
        <w:spacing w:after="0" w:line="360" w:lineRule="auto"/>
        <w:ind w:left="284" w:hanging="568"/>
        <w:jc w:val="both"/>
        <w:rPr>
          <w:rFonts w:ascii="Times New Roman" w:hAnsi="Times New Roman" w:cs="Times New Roman"/>
          <w:sz w:val="24"/>
          <w:szCs w:val="24"/>
        </w:rPr>
      </w:pPr>
      <w:r w:rsidRPr="0092440A">
        <w:rPr>
          <w:rFonts w:ascii="Times New Roman" w:hAnsi="Times New Roman" w:cs="Times New Roman"/>
          <w:sz w:val="24"/>
          <w:szCs w:val="24"/>
        </w:rPr>
        <w:t xml:space="preserve">Organizować szkoły projektów, w których uczący się wykonują ustalenia zawartego „kontraktu edukacyjnego” wyrażonego treścią listu intencyjnego nauczyciela do uczniów </w:t>
      </w:r>
      <w:r w:rsidR="0092440A">
        <w:rPr>
          <w:rFonts w:ascii="Times New Roman" w:hAnsi="Times New Roman" w:cs="Times New Roman"/>
          <w:sz w:val="24"/>
          <w:szCs w:val="24"/>
        </w:rPr>
        <w:br/>
      </w:r>
      <w:r w:rsidRPr="0092440A">
        <w:rPr>
          <w:rFonts w:ascii="Times New Roman" w:hAnsi="Times New Roman" w:cs="Times New Roman"/>
          <w:sz w:val="24"/>
          <w:szCs w:val="24"/>
        </w:rPr>
        <w:t>i tworzą portfolio ukazujące efekty uczenia się pod kierunkiem nauczyciela wspierającego, nauczyciela tutora i stanowiące dowody – potwierdzenia osiągniętych kompetencji.</w:t>
      </w:r>
    </w:p>
    <w:p w:rsidR="00B31A37" w:rsidRPr="0092440A" w:rsidRDefault="00B31A37" w:rsidP="0092440A">
      <w:pPr>
        <w:numPr>
          <w:ilvl w:val="0"/>
          <w:numId w:val="5"/>
        </w:numPr>
        <w:spacing w:after="0" w:line="360" w:lineRule="auto"/>
        <w:ind w:left="284" w:hanging="568"/>
        <w:jc w:val="both"/>
        <w:rPr>
          <w:rFonts w:ascii="Times New Roman" w:hAnsi="Times New Roman" w:cs="Times New Roman"/>
          <w:sz w:val="24"/>
          <w:szCs w:val="24"/>
        </w:rPr>
      </w:pPr>
      <w:r w:rsidRPr="0092440A">
        <w:rPr>
          <w:rFonts w:ascii="Times New Roman" w:hAnsi="Times New Roman" w:cs="Times New Roman"/>
          <w:sz w:val="24"/>
          <w:szCs w:val="24"/>
        </w:rPr>
        <w:lastRenderedPageBreak/>
        <w:t xml:space="preserve">Organizować warunki umożliwiające uczenie się w grupach zadaniowych, w tym: osiąganie kompetencji społecznych, wytwarzanie wiedzy przez uczących się, sterowanie przez nauczyciela samodzielnym uczeniem się, uczenie się poprzez zespołowe produkowanie pomysłów rozwiązań problemów, organizowanie edukacji wyprzedzającej oraz uwzględnianie w prowadzonych procesach uczenia się założeń i wskazań edukacji konstruktywistycznej (m.in. zmniejszanie roli nauczyciela jako „przekaźnika” wiedzy, </w:t>
      </w:r>
      <w:r w:rsidR="0092440A">
        <w:rPr>
          <w:rFonts w:ascii="Times New Roman" w:hAnsi="Times New Roman" w:cs="Times New Roman"/>
          <w:sz w:val="24"/>
          <w:szCs w:val="24"/>
        </w:rPr>
        <w:br/>
      </w:r>
      <w:r w:rsidRPr="0092440A">
        <w:rPr>
          <w:rFonts w:ascii="Times New Roman" w:hAnsi="Times New Roman" w:cs="Times New Roman"/>
          <w:sz w:val="24"/>
          <w:szCs w:val="24"/>
        </w:rPr>
        <w:t>a eksponowanie roli „architekta” wiedzy konstruowanej przez uczących się).</w:t>
      </w:r>
    </w:p>
    <w:p w:rsidR="00B31A37" w:rsidRPr="0092440A" w:rsidRDefault="00B31A37" w:rsidP="0092440A">
      <w:pPr>
        <w:numPr>
          <w:ilvl w:val="0"/>
          <w:numId w:val="5"/>
        </w:numPr>
        <w:spacing w:after="0" w:line="360" w:lineRule="auto"/>
        <w:ind w:left="284" w:hanging="568"/>
        <w:jc w:val="both"/>
        <w:rPr>
          <w:rFonts w:ascii="Times New Roman" w:hAnsi="Times New Roman" w:cs="Times New Roman"/>
          <w:sz w:val="24"/>
          <w:szCs w:val="24"/>
        </w:rPr>
      </w:pPr>
      <w:r w:rsidRPr="0092440A">
        <w:rPr>
          <w:rFonts w:ascii="Times New Roman" w:hAnsi="Times New Roman" w:cs="Times New Roman"/>
          <w:sz w:val="24"/>
          <w:szCs w:val="24"/>
        </w:rPr>
        <w:t>Budować sprzężenia zwrotne w układzie szkoła-pracodawcy. Współpraca taka przyniesie obu stronom długofalowe i wymierne korzyści, wśród których najważniejsze to, że:</w:t>
      </w:r>
    </w:p>
    <w:p w:rsidR="00B31A37" w:rsidRPr="0092440A" w:rsidRDefault="00B31A37" w:rsidP="00E602C2">
      <w:pPr>
        <w:numPr>
          <w:ilvl w:val="0"/>
          <w:numId w:val="6"/>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t>absolwenci będą przygotowani do podjęcia pracy zgodnie z oczekiwaniami pracodawców, będą gotowi doskonalić się i rozwijać przez całe życie;</w:t>
      </w:r>
    </w:p>
    <w:p w:rsidR="00B31A37" w:rsidRPr="0092440A" w:rsidRDefault="00B31A37" w:rsidP="00E602C2">
      <w:pPr>
        <w:numPr>
          <w:ilvl w:val="0"/>
          <w:numId w:val="6"/>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t>szkoły organizując kształcenie zawodowe na stanowiskach odwzorowujących rzeczywiste stanowiska pracy, znając realne oczekiwania pracodawców przygotowują absolwentów, którzy sprawnie funkcjonują w nowoczesnej gospodarce;</w:t>
      </w:r>
    </w:p>
    <w:p w:rsidR="00B31A37" w:rsidRPr="0092440A" w:rsidRDefault="00B31A37" w:rsidP="00E602C2">
      <w:pPr>
        <w:numPr>
          <w:ilvl w:val="0"/>
          <w:numId w:val="6"/>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t>pracodawcy, którzy organizują klasy patronackie, praktyki i staże zawodowe mają możliwość wpływania na treści i sposób kształcenia, mogą obserwować uczących się i zatrudniać przygotowanych fachowców znających etos i kulturę pracy w firmie;</w:t>
      </w:r>
    </w:p>
    <w:p w:rsidR="00B31A37" w:rsidRPr="0092440A" w:rsidRDefault="00B31A37" w:rsidP="00E602C2">
      <w:pPr>
        <w:numPr>
          <w:ilvl w:val="0"/>
          <w:numId w:val="6"/>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t>oferta edukacyjna w zakresie kierunków i treści kształcenia będzie odpowiedzią na rzeczywiste zapotrzebowanie na kompetencje zawodowe.</w:t>
      </w:r>
    </w:p>
    <w:p w:rsidR="00B31A37" w:rsidRPr="0092440A" w:rsidRDefault="00B31A37" w:rsidP="00E602C2">
      <w:pPr>
        <w:numPr>
          <w:ilvl w:val="0"/>
          <w:numId w:val="5"/>
        </w:numPr>
        <w:spacing w:after="0" w:line="360" w:lineRule="auto"/>
        <w:ind w:left="284" w:hanging="568"/>
        <w:jc w:val="both"/>
        <w:rPr>
          <w:rFonts w:ascii="Times New Roman" w:hAnsi="Times New Roman" w:cs="Times New Roman"/>
          <w:sz w:val="24"/>
          <w:szCs w:val="24"/>
        </w:rPr>
      </w:pPr>
      <w:r w:rsidRPr="0092440A">
        <w:rPr>
          <w:rFonts w:ascii="Times New Roman" w:hAnsi="Times New Roman" w:cs="Times New Roman"/>
          <w:sz w:val="24"/>
          <w:szCs w:val="24"/>
        </w:rPr>
        <w:t xml:space="preserve">Tworzyć warunki do prowadzenia przez pracodawców – przedsiębiorców zajęć edukacyjnych zorientowanych na kształtowanie umiejętności praktycznych oraz praktyk </w:t>
      </w:r>
      <w:r w:rsidR="00546F4F">
        <w:rPr>
          <w:rFonts w:ascii="Times New Roman" w:hAnsi="Times New Roman" w:cs="Times New Roman"/>
          <w:sz w:val="24"/>
          <w:szCs w:val="24"/>
        </w:rPr>
        <w:br/>
      </w:r>
      <w:r w:rsidRPr="0092440A">
        <w:rPr>
          <w:rFonts w:ascii="Times New Roman" w:hAnsi="Times New Roman" w:cs="Times New Roman"/>
          <w:sz w:val="24"/>
          <w:szCs w:val="24"/>
        </w:rPr>
        <w:t xml:space="preserve">i staży pracowniczych. </w:t>
      </w:r>
    </w:p>
    <w:p w:rsidR="00B31A37" w:rsidRPr="0092440A" w:rsidRDefault="00B31A37" w:rsidP="00E602C2">
      <w:pPr>
        <w:numPr>
          <w:ilvl w:val="0"/>
          <w:numId w:val="5"/>
        </w:numPr>
        <w:spacing w:after="0" w:line="360" w:lineRule="auto"/>
        <w:ind w:left="284" w:hanging="568"/>
        <w:jc w:val="both"/>
        <w:rPr>
          <w:rFonts w:ascii="Times New Roman" w:hAnsi="Times New Roman" w:cs="Times New Roman"/>
          <w:sz w:val="24"/>
          <w:szCs w:val="24"/>
        </w:rPr>
      </w:pPr>
      <w:r w:rsidRPr="0092440A">
        <w:rPr>
          <w:rFonts w:ascii="Times New Roman" w:hAnsi="Times New Roman" w:cs="Times New Roman"/>
          <w:sz w:val="24"/>
          <w:szCs w:val="24"/>
        </w:rPr>
        <w:t>Doskonalić umiejętności metodyczne pracowników przedsiębiorstw umożliwiające prowadzenie zajęć edukacyjnych.</w:t>
      </w:r>
    </w:p>
    <w:p w:rsidR="00B31A37" w:rsidRPr="0092440A" w:rsidRDefault="00B31A37" w:rsidP="00E602C2">
      <w:pPr>
        <w:numPr>
          <w:ilvl w:val="0"/>
          <w:numId w:val="5"/>
        </w:numPr>
        <w:spacing w:after="0" w:line="360" w:lineRule="auto"/>
        <w:ind w:left="284" w:hanging="568"/>
        <w:jc w:val="both"/>
        <w:rPr>
          <w:rFonts w:ascii="Times New Roman" w:hAnsi="Times New Roman" w:cs="Times New Roman"/>
          <w:sz w:val="24"/>
          <w:szCs w:val="24"/>
        </w:rPr>
      </w:pPr>
      <w:r w:rsidRPr="0092440A">
        <w:rPr>
          <w:rFonts w:ascii="Times New Roman" w:hAnsi="Times New Roman" w:cs="Times New Roman"/>
          <w:sz w:val="24"/>
          <w:szCs w:val="24"/>
        </w:rPr>
        <w:t>Włączać pracodawców – przedsiębiorców w procesy opracowywania programów kształcenia zawodowego, materiałów edukacyjnych wspierających proces kształtowania umiejętności zawodowych oraz zadań zawodowych do wykonywania przez uczących się jako projektów edukacyjnych.</w:t>
      </w:r>
    </w:p>
    <w:p w:rsidR="00B31A37" w:rsidRPr="0092440A" w:rsidRDefault="00B31A37" w:rsidP="00E602C2">
      <w:pPr>
        <w:pStyle w:val="Akapitzlist"/>
        <w:numPr>
          <w:ilvl w:val="0"/>
          <w:numId w:val="5"/>
        </w:numPr>
        <w:spacing w:line="360" w:lineRule="auto"/>
        <w:ind w:left="284" w:hanging="568"/>
        <w:jc w:val="both"/>
      </w:pPr>
      <w:r w:rsidRPr="0092440A">
        <w:t>Prowadzić badania rynku pracy w zakresie zgłaszanego zapotrzebowania na kwalifikacje, struktury i wielkości podaży pracy oraz losów absolwentów, aby kształcenie w szkołach zawodowych było odpowiedzią na realne oczekiwania.</w:t>
      </w:r>
    </w:p>
    <w:p w:rsidR="00B31A37" w:rsidRPr="0092440A" w:rsidRDefault="00B31A37" w:rsidP="00E602C2">
      <w:pPr>
        <w:numPr>
          <w:ilvl w:val="0"/>
          <w:numId w:val="5"/>
        </w:numPr>
        <w:spacing w:after="0" w:line="360" w:lineRule="auto"/>
        <w:ind w:left="284" w:hanging="568"/>
        <w:jc w:val="both"/>
        <w:rPr>
          <w:rFonts w:ascii="Times New Roman" w:hAnsi="Times New Roman" w:cs="Times New Roman"/>
          <w:sz w:val="24"/>
          <w:szCs w:val="24"/>
        </w:rPr>
      </w:pPr>
      <w:r w:rsidRPr="0092440A">
        <w:rPr>
          <w:rFonts w:ascii="Times New Roman" w:hAnsi="Times New Roman" w:cs="Times New Roman"/>
          <w:sz w:val="24"/>
          <w:szCs w:val="24"/>
        </w:rPr>
        <w:t xml:space="preserve">Otwarcie nowego kierunku kształcenia/szkoleń (zawód, kwalifikacja) powinno być poprzedzone badaniem (rozpoznaniem) rynku pracy i nawiązaniem współpracy </w:t>
      </w:r>
      <w:r w:rsidR="00546F4F">
        <w:rPr>
          <w:rFonts w:ascii="Times New Roman" w:hAnsi="Times New Roman" w:cs="Times New Roman"/>
          <w:sz w:val="24"/>
          <w:szCs w:val="24"/>
        </w:rPr>
        <w:br/>
      </w:r>
      <w:r w:rsidRPr="0092440A">
        <w:rPr>
          <w:rFonts w:ascii="Times New Roman" w:hAnsi="Times New Roman" w:cs="Times New Roman"/>
          <w:sz w:val="24"/>
          <w:szCs w:val="24"/>
        </w:rPr>
        <w:t>z pracodawcami danej branży (w perspektywie dającymi zatrudnienie absolwentom szkół zawodowych).</w:t>
      </w:r>
    </w:p>
    <w:p w:rsidR="00B31A37" w:rsidRPr="0092440A" w:rsidRDefault="00B31A37" w:rsidP="00546F4F">
      <w:pPr>
        <w:numPr>
          <w:ilvl w:val="0"/>
          <w:numId w:val="5"/>
        </w:numPr>
        <w:spacing w:after="0" w:line="360" w:lineRule="auto"/>
        <w:ind w:left="284" w:hanging="568"/>
        <w:jc w:val="both"/>
        <w:rPr>
          <w:rFonts w:ascii="Times New Roman" w:hAnsi="Times New Roman" w:cs="Times New Roman"/>
          <w:sz w:val="24"/>
          <w:szCs w:val="24"/>
        </w:rPr>
      </w:pPr>
      <w:r w:rsidRPr="0092440A">
        <w:rPr>
          <w:rFonts w:ascii="Times New Roman" w:hAnsi="Times New Roman" w:cs="Times New Roman"/>
          <w:sz w:val="24"/>
          <w:szCs w:val="24"/>
        </w:rPr>
        <w:lastRenderedPageBreak/>
        <w:t>Warunkiem umożliwiającym utworzenie sprzężenia zwrotnego w układzie edukacja-pracodawcy (rynek pracy) jest między innymi:</w:t>
      </w:r>
    </w:p>
    <w:p w:rsidR="00B31A37" w:rsidRPr="0092440A" w:rsidRDefault="00B31A37" w:rsidP="00546F4F">
      <w:pPr>
        <w:numPr>
          <w:ilvl w:val="0"/>
          <w:numId w:val="7"/>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t>dostosowanie oferty edukacyjnej do potrzeb rynku pracy – poprzez kształcenie zgodnie z rzeczywistymi wymogami rynku pracy i oczekiwaniami pracodawców. Dlatego stale należy prognozować i monitorować rynek pracy – jego stronę podażową i popytową (realizując zarówno badania pracodawców jak i badania losów absolwentów szkół zawodowych i ośrodków kształcenia);</w:t>
      </w:r>
    </w:p>
    <w:p w:rsidR="00B31A37" w:rsidRPr="0092440A" w:rsidRDefault="00B31A37" w:rsidP="00546F4F">
      <w:pPr>
        <w:numPr>
          <w:ilvl w:val="0"/>
          <w:numId w:val="7"/>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t xml:space="preserve">zapewnienie dostępu do informacji na temat: zapotrzebowania rynku pracy, oczekiwań pracodawców wobec przyszłych pracowników (absolwentów szkół </w:t>
      </w:r>
      <w:r w:rsidR="006F1A64">
        <w:rPr>
          <w:rFonts w:ascii="Times New Roman" w:hAnsi="Times New Roman" w:cs="Times New Roman"/>
          <w:sz w:val="24"/>
          <w:szCs w:val="24"/>
        </w:rPr>
        <w:br/>
      </w:r>
      <w:r w:rsidRPr="0092440A">
        <w:rPr>
          <w:rFonts w:ascii="Times New Roman" w:hAnsi="Times New Roman" w:cs="Times New Roman"/>
          <w:sz w:val="24"/>
          <w:szCs w:val="24"/>
        </w:rPr>
        <w:t>i absolwentów kwalifikowanych kursów zawodowych) oraz informacji na temat możliwości, potrzeb i kierunków współpracy);</w:t>
      </w:r>
    </w:p>
    <w:p w:rsidR="00B31A37" w:rsidRPr="0092440A" w:rsidRDefault="00B31A37" w:rsidP="00546F4F">
      <w:pPr>
        <w:numPr>
          <w:ilvl w:val="0"/>
          <w:numId w:val="7"/>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t xml:space="preserve">otwartość na współpracę zarówno przedsiębiorców jak i szkół zawodowych </w:t>
      </w:r>
      <w:r w:rsidR="006F1A64">
        <w:rPr>
          <w:rFonts w:ascii="Times New Roman" w:hAnsi="Times New Roman" w:cs="Times New Roman"/>
          <w:sz w:val="24"/>
          <w:szCs w:val="24"/>
        </w:rPr>
        <w:br/>
      </w:r>
      <w:r w:rsidRPr="0092440A">
        <w:rPr>
          <w:rFonts w:ascii="Times New Roman" w:hAnsi="Times New Roman" w:cs="Times New Roman"/>
          <w:sz w:val="24"/>
          <w:szCs w:val="24"/>
        </w:rPr>
        <w:t>i organizowanie tej współpracy na zasadzie PARTNERSTWA, które obejmuje współdziałanie i współpracę. Wdrażanie nowych kierunków i zakresu tej współpracy (np. staże, nieobowiązkowe praktyki, szkolenia, kursy zawodowe, seminaria, wspólne programy rozwojowe).</w:t>
      </w:r>
    </w:p>
    <w:p w:rsidR="00B31A37" w:rsidRPr="0092440A" w:rsidRDefault="00B31A37" w:rsidP="00546F4F">
      <w:pPr>
        <w:numPr>
          <w:ilvl w:val="0"/>
          <w:numId w:val="5"/>
        </w:numPr>
        <w:spacing w:after="0" w:line="360" w:lineRule="auto"/>
        <w:ind w:left="284" w:hanging="568"/>
        <w:jc w:val="both"/>
        <w:rPr>
          <w:rFonts w:ascii="Times New Roman" w:hAnsi="Times New Roman" w:cs="Times New Roman"/>
          <w:sz w:val="24"/>
          <w:szCs w:val="24"/>
        </w:rPr>
      </w:pPr>
      <w:r w:rsidRPr="0092440A">
        <w:rPr>
          <w:rFonts w:ascii="Times New Roman" w:hAnsi="Times New Roman" w:cs="Times New Roman"/>
          <w:sz w:val="24"/>
          <w:szCs w:val="24"/>
        </w:rPr>
        <w:t>Tworzyć warunki do osiągania i potwierdzania kompetencji specjalistycznych (np. kursy spawacza, kursy mechanika taboru tramwajowego) oraz kompetencji personalno-społecznych, które są niezbędne do funkcjonowania w środowisku pracy i wysoko cenione przez pracodawców.</w:t>
      </w:r>
    </w:p>
    <w:p w:rsidR="00B31A37" w:rsidRPr="0092440A" w:rsidRDefault="00B31A37" w:rsidP="00546F4F">
      <w:pPr>
        <w:pStyle w:val="Akapitzlist"/>
        <w:numPr>
          <w:ilvl w:val="0"/>
          <w:numId w:val="5"/>
        </w:numPr>
        <w:spacing w:line="360" w:lineRule="auto"/>
        <w:ind w:left="284" w:hanging="568"/>
        <w:jc w:val="both"/>
      </w:pPr>
      <w:r w:rsidRPr="0092440A">
        <w:t>Rozwijać doradztwo zawodowe dla uczniów gimnazjów i szkół podstawowych oraz ich rodziców i nauczycieli w celu ograniczenia przypadkowości w wyborze szkół ponadgimnazjalnych, promocji kształcenia zawodowego i możliwości rozwijania kariery zgodnej z predyspozycjami i zainteresowaniami uczących się.</w:t>
      </w:r>
    </w:p>
    <w:p w:rsidR="00B31A37" w:rsidRPr="0092440A" w:rsidRDefault="00B31A37" w:rsidP="00546F4F">
      <w:pPr>
        <w:pStyle w:val="Akapitzlist"/>
        <w:spacing w:line="360" w:lineRule="auto"/>
        <w:ind w:left="1146" w:hanging="862"/>
        <w:jc w:val="both"/>
      </w:pPr>
      <w:r w:rsidRPr="0092440A">
        <w:t>Doradztwo zawodowe powinno być prowadzone na każdym etapie życia i pracy człowieka.</w:t>
      </w:r>
    </w:p>
    <w:p w:rsidR="00B31A37" w:rsidRPr="0092440A" w:rsidRDefault="00B31A37" w:rsidP="00546F4F">
      <w:pPr>
        <w:pStyle w:val="Akapitzlist"/>
        <w:numPr>
          <w:ilvl w:val="0"/>
          <w:numId w:val="5"/>
        </w:numPr>
        <w:spacing w:line="360" w:lineRule="auto"/>
        <w:ind w:left="284" w:hanging="568"/>
        <w:jc w:val="both"/>
      </w:pPr>
      <w:r w:rsidRPr="0092440A">
        <w:t xml:space="preserve">Tworzyć w centrach kształcenia praktycznego i placówkach doskonalących umiejętności zawodowe nauczycieli zespoły koordynujące działalność doradców zawodowych </w:t>
      </w:r>
      <w:r w:rsidR="006F1A64">
        <w:br/>
      </w:r>
      <w:r w:rsidRPr="0092440A">
        <w:t>w szkołach.</w:t>
      </w:r>
    </w:p>
    <w:p w:rsidR="00B31A37" w:rsidRPr="0092440A" w:rsidRDefault="00B31A37" w:rsidP="00546F4F">
      <w:pPr>
        <w:pStyle w:val="Akapitzlist"/>
        <w:numPr>
          <w:ilvl w:val="0"/>
          <w:numId w:val="5"/>
        </w:numPr>
        <w:spacing w:line="360" w:lineRule="auto"/>
        <w:ind w:left="284" w:hanging="568"/>
        <w:jc w:val="both"/>
      </w:pPr>
      <w:r w:rsidRPr="0092440A">
        <w:t xml:space="preserve">Upowszechnić rozwiązania systemu doradztwa edukacyjno-zawodowego prowadzonego we współpracy z pracodawcami, między innymi łódzki model doradztwa zawodowego, </w:t>
      </w:r>
      <w:r w:rsidR="006F1A64">
        <w:br/>
      </w:r>
      <w:r w:rsidRPr="0092440A">
        <w:t>a w szczególności:</w:t>
      </w:r>
    </w:p>
    <w:p w:rsidR="00B31A37" w:rsidRPr="0092440A" w:rsidRDefault="00B31A37" w:rsidP="00546F4F">
      <w:pPr>
        <w:numPr>
          <w:ilvl w:val="0"/>
          <w:numId w:val="8"/>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t>organizację edukacji przedzawodowej dla uczniów szkół podstawowych i gimnazjów,</w:t>
      </w:r>
    </w:p>
    <w:p w:rsidR="00B31A37" w:rsidRPr="0092440A" w:rsidRDefault="00B31A37" w:rsidP="00546F4F">
      <w:pPr>
        <w:numPr>
          <w:ilvl w:val="0"/>
          <w:numId w:val="8"/>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t>badania predyspozycji zawodowych uczących się,</w:t>
      </w:r>
    </w:p>
    <w:p w:rsidR="00B31A37" w:rsidRPr="0092440A" w:rsidRDefault="00B31A37" w:rsidP="00546F4F">
      <w:pPr>
        <w:numPr>
          <w:ilvl w:val="0"/>
          <w:numId w:val="8"/>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t>organizację spotkań zawodoznawczych w szkołach i przedsiębiorstwach (doradcy zawodowi, uczniowie, pracodawcy, rodzice uczniów),</w:t>
      </w:r>
    </w:p>
    <w:p w:rsidR="00B31A37" w:rsidRPr="0092440A" w:rsidRDefault="00B31A37" w:rsidP="00B93F16">
      <w:pPr>
        <w:numPr>
          <w:ilvl w:val="0"/>
          <w:numId w:val="8"/>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lastRenderedPageBreak/>
        <w:t>organizację szkolnych zajęć edukacyjnych z zakresu doradztwa edukacyjno-zawodowego,</w:t>
      </w:r>
    </w:p>
    <w:p w:rsidR="00B31A37" w:rsidRPr="0092440A" w:rsidRDefault="00B31A37" w:rsidP="00B93F16">
      <w:pPr>
        <w:numPr>
          <w:ilvl w:val="0"/>
          <w:numId w:val="8"/>
        </w:numPr>
        <w:spacing w:after="0" w:line="360" w:lineRule="auto"/>
        <w:ind w:left="851" w:hanging="567"/>
        <w:jc w:val="both"/>
        <w:rPr>
          <w:rFonts w:ascii="Times New Roman" w:hAnsi="Times New Roman" w:cs="Times New Roman"/>
          <w:sz w:val="24"/>
          <w:szCs w:val="24"/>
        </w:rPr>
      </w:pPr>
      <w:r w:rsidRPr="0092440A">
        <w:rPr>
          <w:rFonts w:ascii="Times New Roman" w:hAnsi="Times New Roman" w:cs="Times New Roman"/>
          <w:sz w:val="24"/>
          <w:szCs w:val="24"/>
        </w:rPr>
        <w:t>prowadzenie PUNKTÓW KONSULTACYJNYCH DORADZTWA ZAWODOWEGO dla uczących się i ich rodziców.</w:t>
      </w:r>
    </w:p>
    <w:p w:rsidR="00B31A37" w:rsidRPr="0092440A" w:rsidRDefault="00B31A37" w:rsidP="00B93F16">
      <w:pPr>
        <w:pStyle w:val="Akapitzlist"/>
        <w:numPr>
          <w:ilvl w:val="0"/>
          <w:numId w:val="5"/>
        </w:numPr>
        <w:spacing w:line="360" w:lineRule="auto"/>
        <w:ind w:left="284" w:hanging="568"/>
        <w:jc w:val="both"/>
      </w:pPr>
      <w:r w:rsidRPr="0092440A">
        <w:t xml:space="preserve">Konieczne jest prowadzenie działań mających na celu pokazanie nowego obrazu pracy </w:t>
      </w:r>
      <w:r w:rsidR="006F1A64">
        <w:br/>
      </w:r>
      <w:r w:rsidRPr="0092440A">
        <w:t>w zawodach, które do niedawna uważano za „brudne”, szczególnie ważne jest promowanie branży włókienniczej, w tym tekstroniki.</w:t>
      </w:r>
    </w:p>
    <w:p w:rsidR="00B31A37" w:rsidRPr="0092440A" w:rsidRDefault="00B31A37" w:rsidP="00B93F16">
      <w:pPr>
        <w:pStyle w:val="Akapitzlist"/>
        <w:numPr>
          <w:ilvl w:val="0"/>
          <w:numId w:val="5"/>
        </w:numPr>
        <w:spacing w:line="360" w:lineRule="auto"/>
        <w:ind w:left="284" w:hanging="568"/>
        <w:jc w:val="both"/>
      </w:pPr>
      <w:r w:rsidRPr="0092440A">
        <w:t>Szkoły, pracodawcy i  instytucje rynku pracy powinny podjąć wspólne wysiłki, tworząc sieci współpracy w celu  kształtowania gotowości młodego człowieka do zmienienia, doskonalenia i rozwijania kompetencji zawodowych i społecznych w ciągu całego życia.</w:t>
      </w:r>
    </w:p>
    <w:p w:rsidR="00B31A37" w:rsidRPr="0092440A" w:rsidRDefault="00B31A37" w:rsidP="00B93F16">
      <w:pPr>
        <w:pStyle w:val="Akapitzlist"/>
        <w:numPr>
          <w:ilvl w:val="0"/>
          <w:numId w:val="5"/>
        </w:numPr>
        <w:spacing w:line="360" w:lineRule="auto"/>
        <w:ind w:left="284" w:hanging="568"/>
        <w:jc w:val="both"/>
      </w:pPr>
      <w:r w:rsidRPr="0092440A">
        <w:t xml:space="preserve">Rozwijać kształcenie pozaformalne, jako ważny element systemu edukacji zawodowej, otwierający nowe możliwości związane z kształceniem i z rozwojem zawodowym zarówno młodzieży jak i dorosłych. </w:t>
      </w:r>
    </w:p>
    <w:p w:rsidR="00B31A37" w:rsidRPr="0092440A" w:rsidRDefault="00B31A37" w:rsidP="00B93F16">
      <w:pPr>
        <w:pStyle w:val="Akapitzlist"/>
        <w:numPr>
          <w:ilvl w:val="0"/>
          <w:numId w:val="5"/>
        </w:numPr>
        <w:spacing w:line="360" w:lineRule="auto"/>
        <w:ind w:left="284" w:hanging="568"/>
        <w:jc w:val="both"/>
      </w:pPr>
      <w:r w:rsidRPr="0092440A">
        <w:rPr>
          <w:bCs/>
        </w:rPr>
        <w:t>Uzupełniać</w:t>
      </w:r>
      <w:r w:rsidRPr="0092440A">
        <w:t xml:space="preserve"> edukację formalną </w:t>
      </w:r>
      <w:r w:rsidRPr="0092440A">
        <w:rPr>
          <w:bCs/>
        </w:rPr>
        <w:t xml:space="preserve">edukacją pozaformalną, </w:t>
      </w:r>
      <w:r w:rsidRPr="0092440A">
        <w:t xml:space="preserve">pozwalającą osiągać </w:t>
      </w:r>
      <w:r w:rsidRPr="0092440A">
        <w:rPr>
          <w:bCs/>
        </w:rPr>
        <w:t xml:space="preserve">nie uwzględnione </w:t>
      </w:r>
      <w:r w:rsidRPr="0092440A">
        <w:t>w podstawie programowej a oczekiwane przez rynek pracy nowe kwalifikacje i kompetencje, gwarantujące dobry start zawodowy absolwentów szkół.</w:t>
      </w:r>
    </w:p>
    <w:p w:rsidR="00B31A37" w:rsidRPr="0092440A" w:rsidRDefault="00B31A37" w:rsidP="00B93F16">
      <w:pPr>
        <w:pStyle w:val="Akapitzlist"/>
        <w:numPr>
          <w:ilvl w:val="0"/>
          <w:numId w:val="5"/>
        </w:numPr>
        <w:spacing w:line="360" w:lineRule="auto"/>
        <w:ind w:left="284" w:hanging="568"/>
        <w:jc w:val="both"/>
      </w:pPr>
      <w:r w:rsidRPr="0092440A">
        <w:t>Znacząco zwiększyć udział CENTRÓW KSZTAŁCENIA PRAKTYCZNEGO i pracodawców w prowadzeniu ośrodków egzaminacyjnych potwierdzających kwalifikacje zawodowe prowadzone w trybie formalnym, pozaformalnym i nieformalnym.</w:t>
      </w:r>
    </w:p>
    <w:p w:rsidR="00B31A37" w:rsidRPr="0092440A" w:rsidRDefault="00B31A37" w:rsidP="00B93F16">
      <w:pPr>
        <w:pStyle w:val="Akapitzlist"/>
        <w:numPr>
          <w:ilvl w:val="0"/>
          <w:numId w:val="5"/>
        </w:numPr>
        <w:spacing w:line="360" w:lineRule="auto"/>
        <w:ind w:left="284" w:hanging="568"/>
        <w:jc w:val="both"/>
      </w:pPr>
      <w:r w:rsidRPr="0092440A">
        <w:t xml:space="preserve">Podjąć prace nad doskonaleniem podstaw programowych i unifikacją kwalifikacji </w:t>
      </w:r>
      <w:r w:rsidR="006F1A64">
        <w:br/>
      </w:r>
      <w:r w:rsidRPr="0092440A">
        <w:t>w grupach zawodów, co pozwoli na lepszą organizację egzaminów potwierdzających osiągnięte kwalifikacje.</w:t>
      </w:r>
    </w:p>
    <w:p w:rsidR="00B31A37" w:rsidRPr="0092440A" w:rsidRDefault="00B31A37" w:rsidP="00B93F16">
      <w:pPr>
        <w:pStyle w:val="Akapitzlist"/>
        <w:numPr>
          <w:ilvl w:val="0"/>
          <w:numId w:val="5"/>
        </w:numPr>
        <w:spacing w:line="360" w:lineRule="auto"/>
        <w:ind w:left="284" w:hanging="568"/>
        <w:jc w:val="both"/>
      </w:pPr>
      <w:r w:rsidRPr="0092440A">
        <w:t>W pracach nad optymalizacją organizacji egzaminów uwzględnić następujące rozwiązania:</w:t>
      </w:r>
    </w:p>
    <w:p w:rsidR="00B31A37" w:rsidRPr="0092440A" w:rsidRDefault="00B31A37" w:rsidP="00B93F16">
      <w:pPr>
        <w:numPr>
          <w:ilvl w:val="0"/>
          <w:numId w:val="8"/>
        </w:numPr>
        <w:spacing w:after="0" w:line="360" w:lineRule="auto"/>
        <w:ind w:left="709" w:hanging="425"/>
        <w:jc w:val="both"/>
        <w:rPr>
          <w:rFonts w:ascii="Times New Roman" w:hAnsi="Times New Roman" w:cs="Times New Roman"/>
          <w:sz w:val="24"/>
          <w:szCs w:val="24"/>
        </w:rPr>
      </w:pPr>
      <w:r w:rsidRPr="0092440A">
        <w:rPr>
          <w:rFonts w:ascii="Times New Roman" w:hAnsi="Times New Roman" w:cs="Times New Roman"/>
          <w:sz w:val="24"/>
          <w:szCs w:val="24"/>
        </w:rPr>
        <w:t>zróżnicować zadania dla części praktycznej egzaminu,</w:t>
      </w:r>
    </w:p>
    <w:p w:rsidR="00B31A37" w:rsidRPr="0092440A" w:rsidRDefault="00B31A37" w:rsidP="00B93F16">
      <w:pPr>
        <w:numPr>
          <w:ilvl w:val="0"/>
          <w:numId w:val="8"/>
        </w:numPr>
        <w:spacing w:after="0" w:line="360" w:lineRule="auto"/>
        <w:ind w:left="709" w:hanging="425"/>
        <w:jc w:val="both"/>
        <w:rPr>
          <w:rFonts w:ascii="Times New Roman" w:hAnsi="Times New Roman" w:cs="Times New Roman"/>
          <w:sz w:val="24"/>
          <w:szCs w:val="24"/>
        </w:rPr>
      </w:pPr>
      <w:r w:rsidRPr="0092440A">
        <w:rPr>
          <w:rFonts w:ascii="Times New Roman" w:hAnsi="Times New Roman" w:cs="Times New Roman"/>
          <w:sz w:val="24"/>
          <w:szCs w:val="24"/>
        </w:rPr>
        <w:t>szczegółowy harmonogram przeprowadzania części praktycznej egzaminu ustalać indywidualnie dla każdej kwalifikacji,</w:t>
      </w:r>
    </w:p>
    <w:p w:rsidR="00B31A37" w:rsidRPr="0092440A" w:rsidRDefault="00B31A37" w:rsidP="00B93F16">
      <w:pPr>
        <w:numPr>
          <w:ilvl w:val="0"/>
          <w:numId w:val="8"/>
        </w:numPr>
        <w:spacing w:after="0" w:line="360" w:lineRule="auto"/>
        <w:ind w:left="709" w:hanging="425"/>
        <w:jc w:val="both"/>
        <w:rPr>
          <w:rFonts w:ascii="Times New Roman" w:hAnsi="Times New Roman" w:cs="Times New Roman"/>
          <w:sz w:val="24"/>
          <w:szCs w:val="24"/>
        </w:rPr>
      </w:pPr>
      <w:r w:rsidRPr="0092440A">
        <w:rPr>
          <w:rFonts w:ascii="Times New Roman" w:hAnsi="Times New Roman" w:cs="Times New Roman"/>
          <w:sz w:val="24"/>
          <w:szCs w:val="24"/>
        </w:rPr>
        <w:t xml:space="preserve">zwiększyć liczbę zadań egzaminacyjnych do części praktycznej egzaminu, tak aby </w:t>
      </w:r>
      <w:r w:rsidR="006F1A64">
        <w:rPr>
          <w:rFonts w:ascii="Times New Roman" w:hAnsi="Times New Roman" w:cs="Times New Roman"/>
          <w:sz w:val="24"/>
          <w:szCs w:val="24"/>
        </w:rPr>
        <w:br/>
      </w:r>
      <w:r w:rsidRPr="0092440A">
        <w:rPr>
          <w:rFonts w:ascii="Times New Roman" w:hAnsi="Times New Roman" w:cs="Times New Roman"/>
          <w:sz w:val="24"/>
          <w:szCs w:val="24"/>
        </w:rPr>
        <w:t>w wybranych kwalifikacjach w każdym dniu egzaminu była inna wersja zadań,</w:t>
      </w:r>
    </w:p>
    <w:p w:rsidR="00B31A37" w:rsidRPr="0092440A" w:rsidRDefault="00B31A37" w:rsidP="00B93F16">
      <w:pPr>
        <w:numPr>
          <w:ilvl w:val="0"/>
          <w:numId w:val="8"/>
        </w:numPr>
        <w:spacing w:after="0" w:line="360" w:lineRule="auto"/>
        <w:ind w:left="709" w:hanging="425"/>
        <w:jc w:val="both"/>
        <w:rPr>
          <w:rFonts w:ascii="Times New Roman" w:hAnsi="Times New Roman" w:cs="Times New Roman"/>
          <w:sz w:val="24"/>
          <w:szCs w:val="24"/>
        </w:rPr>
      </w:pPr>
      <w:r w:rsidRPr="0092440A">
        <w:rPr>
          <w:rFonts w:ascii="Times New Roman" w:hAnsi="Times New Roman" w:cs="Times New Roman"/>
          <w:sz w:val="24"/>
          <w:szCs w:val="24"/>
        </w:rPr>
        <w:t>złagodzić warunki powoływania egzaminatorów.</w:t>
      </w:r>
    </w:p>
    <w:p w:rsidR="00B31A37" w:rsidRPr="0092440A" w:rsidRDefault="00B31A37" w:rsidP="00B93F16">
      <w:pPr>
        <w:pStyle w:val="Akapitzlist"/>
        <w:numPr>
          <w:ilvl w:val="0"/>
          <w:numId w:val="5"/>
        </w:numPr>
        <w:spacing w:line="360" w:lineRule="auto"/>
        <w:ind w:left="284" w:hanging="568"/>
        <w:jc w:val="both"/>
      </w:pPr>
      <w:r w:rsidRPr="0092440A">
        <w:t xml:space="preserve">Badać losy zawodowe absolwentów szkół zawodowych. Upowszechnić dobre praktyki, </w:t>
      </w:r>
      <w:r w:rsidR="006F1A64">
        <w:br/>
      </w:r>
      <w:r w:rsidRPr="0092440A">
        <w:t xml:space="preserve">w tym: </w:t>
      </w:r>
    </w:p>
    <w:p w:rsidR="00B31A37" w:rsidRPr="0092440A" w:rsidRDefault="00B31A37" w:rsidP="00B93F16">
      <w:pPr>
        <w:numPr>
          <w:ilvl w:val="0"/>
          <w:numId w:val="8"/>
        </w:numPr>
        <w:spacing w:after="0" w:line="360" w:lineRule="auto"/>
        <w:ind w:left="709" w:hanging="425"/>
        <w:jc w:val="both"/>
        <w:rPr>
          <w:rFonts w:ascii="Times New Roman" w:hAnsi="Times New Roman" w:cs="Times New Roman"/>
          <w:sz w:val="24"/>
          <w:szCs w:val="24"/>
        </w:rPr>
      </w:pPr>
      <w:r w:rsidRPr="0092440A">
        <w:rPr>
          <w:rFonts w:ascii="Times New Roman" w:hAnsi="Times New Roman" w:cs="Times New Roman"/>
          <w:sz w:val="24"/>
          <w:szCs w:val="24"/>
        </w:rPr>
        <w:t>opracowane metodologie monitorowania losów absolwentów szkół,</w:t>
      </w:r>
    </w:p>
    <w:p w:rsidR="00B31A37" w:rsidRPr="0092440A" w:rsidRDefault="00B31A37" w:rsidP="00B93F16">
      <w:pPr>
        <w:numPr>
          <w:ilvl w:val="0"/>
          <w:numId w:val="8"/>
        </w:numPr>
        <w:spacing w:after="0" w:line="360" w:lineRule="auto"/>
        <w:ind w:left="709" w:hanging="425"/>
        <w:jc w:val="both"/>
        <w:rPr>
          <w:rFonts w:ascii="Times New Roman" w:hAnsi="Times New Roman" w:cs="Times New Roman"/>
          <w:sz w:val="24"/>
          <w:szCs w:val="24"/>
        </w:rPr>
      </w:pPr>
      <w:r w:rsidRPr="0092440A">
        <w:rPr>
          <w:rFonts w:ascii="Times New Roman" w:hAnsi="Times New Roman" w:cs="Times New Roman"/>
          <w:sz w:val="24"/>
          <w:szCs w:val="24"/>
        </w:rPr>
        <w:t>zaprojektowane narzędzia do badań losów absolwentów,</w:t>
      </w:r>
    </w:p>
    <w:p w:rsidR="00B31A37" w:rsidRPr="0092440A" w:rsidRDefault="00B31A37" w:rsidP="00B93F16">
      <w:pPr>
        <w:numPr>
          <w:ilvl w:val="0"/>
          <w:numId w:val="8"/>
        </w:numPr>
        <w:spacing w:after="0" w:line="360" w:lineRule="auto"/>
        <w:ind w:left="709" w:hanging="425"/>
        <w:jc w:val="both"/>
        <w:rPr>
          <w:rFonts w:ascii="Times New Roman" w:hAnsi="Times New Roman" w:cs="Times New Roman"/>
          <w:sz w:val="24"/>
          <w:szCs w:val="24"/>
        </w:rPr>
      </w:pPr>
      <w:r w:rsidRPr="0092440A">
        <w:rPr>
          <w:rFonts w:ascii="Times New Roman" w:hAnsi="Times New Roman" w:cs="Times New Roman"/>
          <w:sz w:val="24"/>
          <w:szCs w:val="24"/>
        </w:rPr>
        <w:t>rozwiązania dotyczące doskonalenia umiejętności zarządczych dyrektorów szkół dotyczące badania losów absolwentów.</w:t>
      </w:r>
    </w:p>
    <w:p w:rsidR="00B31A37" w:rsidRPr="0092440A" w:rsidRDefault="00B31A37" w:rsidP="00B93F16">
      <w:pPr>
        <w:pStyle w:val="Akapitzlist"/>
        <w:numPr>
          <w:ilvl w:val="0"/>
          <w:numId w:val="5"/>
        </w:numPr>
        <w:spacing w:line="360" w:lineRule="auto"/>
        <w:ind w:left="284" w:hanging="568"/>
        <w:jc w:val="both"/>
      </w:pPr>
      <w:r w:rsidRPr="0092440A">
        <w:lastRenderedPageBreak/>
        <w:t>Stosować w praktyce edukacyjnej rozwiązania technologii informacyjnej wspierającej kształcenie zawodowe (konsultanci i specjaliści Łódzkiego Centrum Doskonalenia Nauczycieli i Kształcenia Praktycznego prezentowali, podczas Konferencji, w jaki sposób rozwijająca technologia informacyjna wspiera zarówno działania uczniów i nauczycieli. Ukazano zastosowanie drukarek 3D, dysków pomiarowych, tablic interaktywnych, rzutników multimedialnych oraz przedstawiono możliwości wykorzystania chmury cyfrowej zarówno przez nauczycieli, jak i uczniów zwłaszcza w zakresie wirtualnej pracy grupowej, np. podczas realizacji projektów).</w:t>
      </w:r>
    </w:p>
    <w:p w:rsidR="00B31A37" w:rsidRPr="0092440A" w:rsidRDefault="00B31A37" w:rsidP="00B93F16">
      <w:pPr>
        <w:pStyle w:val="Akapitzlist"/>
        <w:numPr>
          <w:ilvl w:val="0"/>
          <w:numId w:val="5"/>
        </w:numPr>
        <w:spacing w:line="360" w:lineRule="auto"/>
        <w:ind w:left="284" w:hanging="568"/>
        <w:jc w:val="both"/>
      </w:pPr>
      <w:r w:rsidRPr="0092440A">
        <w:t xml:space="preserve">Zastosowanie technologii informacyjnej wychodzi naprzeciw koncepcji konstruktywistycznego kształcenia umożliwiającej uczniowi budowanie własnej wiedzy na podstawie doznanych doświadczeń w procesie poszukiwania informacji, analizowania ich </w:t>
      </w:r>
      <w:r w:rsidR="006F1A64">
        <w:br/>
      </w:r>
      <w:r w:rsidRPr="0092440A">
        <w:t>i wykorzystania do realizowania projektów.</w:t>
      </w:r>
    </w:p>
    <w:p w:rsidR="00B31A37" w:rsidRPr="0092440A" w:rsidRDefault="00B31A37" w:rsidP="00B93F16">
      <w:pPr>
        <w:pStyle w:val="Akapitzlist"/>
        <w:numPr>
          <w:ilvl w:val="0"/>
          <w:numId w:val="5"/>
        </w:numPr>
        <w:spacing w:line="360" w:lineRule="auto"/>
        <w:ind w:left="284" w:hanging="568"/>
        <w:jc w:val="both"/>
      </w:pPr>
      <w:r w:rsidRPr="0092440A">
        <w:t xml:space="preserve">W dobie gwałtownie rozwijającej się technologii informacyjnej i pojawiających się narzędzi informatycznych istnieje możliwość dobrania i zastosowania w procesie kształcenia odpowiednich programów komputerowych działających zarówno lokalnie na komputerach, jak i dostępnych w chmurze cyfrowej. Ich odpowiednie zastosowanie może wspierać procesy uczenia się w aktywnym, zespołowym rozwiązywaniu przydzielonych zadań lub realizacji uczniowskich projektów. Przykładem może być program PREZI, umożliwiający zespołowe tworzenie prezentacji lub program FreeMind wspierający budowanie mapy myśli. Dla współpracującego zespołu bardzo cenny może stać się dostęp do wspólnej wirtualnej przestrzeni i wykorzystania programów biurowych lub możliwość prowadzenia dyskusji z wykorzystaniem forów dyskusyjnych. </w:t>
      </w:r>
    </w:p>
    <w:p w:rsidR="00B31A37" w:rsidRPr="0092440A" w:rsidRDefault="00B31A37" w:rsidP="00B93F16">
      <w:pPr>
        <w:pStyle w:val="Akapitzlist"/>
        <w:spacing w:line="360" w:lineRule="auto"/>
        <w:ind w:left="-284"/>
        <w:jc w:val="both"/>
      </w:pPr>
      <w:r w:rsidRPr="0092440A">
        <w:t>Ponadto KONFERENCJA rekomenduje następujące rozwiązania omówione podczas sesji plenarnych, warsztatów i spotkań konsultacyjnych:</w:t>
      </w:r>
    </w:p>
    <w:p w:rsidR="00B31A37" w:rsidRPr="0092440A" w:rsidRDefault="00B31A37" w:rsidP="00B93F16">
      <w:pPr>
        <w:pStyle w:val="Akapitzlist"/>
        <w:numPr>
          <w:ilvl w:val="0"/>
          <w:numId w:val="9"/>
        </w:numPr>
        <w:spacing w:line="360" w:lineRule="auto"/>
        <w:ind w:left="284" w:hanging="568"/>
        <w:jc w:val="both"/>
      </w:pPr>
      <w:r w:rsidRPr="0092440A">
        <w:t>Wykorzystywać najnowsze technologie w centrach kształcenia praktycznego (wyposażenie techniczno-dydaktyczne) w prowadzonych procesach doskonalenia umiejętności kierunkowych nauczycieli. To rozwiązanie ma istotne walory ekonomiczne i edukacyjne.</w:t>
      </w:r>
    </w:p>
    <w:p w:rsidR="00B31A37" w:rsidRPr="0092440A" w:rsidRDefault="00B31A37" w:rsidP="00B93F16">
      <w:pPr>
        <w:pStyle w:val="Akapitzlist"/>
        <w:numPr>
          <w:ilvl w:val="0"/>
          <w:numId w:val="9"/>
        </w:numPr>
        <w:spacing w:line="360" w:lineRule="auto"/>
        <w:ind w:left="284" w:hanging="568"/>
        <w:jc w:val="both"/>
      </w:pPr>
      <w:r w:rsidRPr="0092440A">
        <w:t>Kategorię „edukacja zawodowa” wiązać również z procesami edukacyjnymi w szkołach podstawowych, gimnazjach, a nawet przedszkolach (różne wymiary edukacji przedzawodowej ukierunkowane na kształtowanie gotowości do osiągania kompetencji zawodowych w szkole zawodowej, edukacja przedzawodowa jako element doradztwa edukacyjno-zawodowego). Kategorię „kształcenie zawodowe” wiązać z procesami uczenia się w szkole zawodowej – osiąganiem kwalifikacji zawodowych.</w:t>
      </w:r>
    </w:p>
    <w:p w:rsidR="00B31A37" w:rsidRPr="0092440A" w:rsidRDefault="00B31A37" w:rsidP="00B93F16">
      <w:pPr>
        <w:pStyle w:val="Akapitzlist"/>
        <w:numPr>
          <w:ilvl w:val="0"/>
          <w:numId w:val="9"/>
        </w:numPr>
        <w:spacing w:line="360" w:lineRule="auto"/>
        <w:ind w:left="284" w:hanging="568"/>
        <w:jc w:val="both"/>
      </w:pPr>
      <w:r w:rsidRPr="0092440A">
        <w:t>Katalogować DOBRE PRAKTYKI i upowszechniać w skali regionu i kraju (opracowania – katalogi, platformy edukacyjne, czasopisma).</w:t>
      </w:r>
    </w:p>
    <w:p w:rsidR="00B31A37" w:rsidRPr="0092440A" w:rsidRDefault="00B31A37" w:rsidP="00B93F16">
      <w:pPr>
        <w:pStyle w:val="Akapitzlist"/>
        <w:numPr>
          <w:ilvl w:val="0"/>
          <w:numId w:val="9"/>
        </w:numPr>
        <w:spacing w:line="360" w:lineRule="auto"/>
        <w:ind w:left="284" w:hanging="568"/>
        <w:jc w:val="both"/>
      </w:pPr>
      <w:r w:rsidRPr="0092440A">
        <w:lastRenderedPageBreak/>
        <w:t xml:space="preserve">Organizować w centrach kształcenia praktycznego i placówkach doskonalenia nauczycieli zespoły zadaniowe ds. monitorowania rynku pracy dla edukacji, monitorowania losów absolwentów szkoły zawodowej, organizowania współdziałania szkoły zawodowej </w:t>
      </w:r>
      <w:r w:rsidR="006F1A64">
        <w:br/>
      </w:r>
      <w:r w:rsidRPr="0092440A">
        <w:t>z pracodawcami, opracowywania modeli organizacji uczenia się poprzez cele zajęć i projekty oraz założenia tutoringu w edukacji.</w:t>
      </w:r>
    </w:p>
    <w:p w:rsidR="00B31A37" w:rsidRDefault="00B31A37" w:rsidP="00B93F16">
      <w:pPr>
        <w:pStyle w:val="Akapitzlist"/>
        <w:numPr>
          <w:ilvl w:val="0"/>
          <w:numId w:val="9"/>
        </w:numPr>
        <w:spacing w:line="360" w:lineRule="auto"/>
        <w:ind w:left="284" w:hanging="568"/>
        <w:jc w:val="both"/>
      </w:pPr>
      <w:r w:rsidRPr="0092440A">
        <w:t xml:space="preserve">Prowadzić w szkołach zawodowych procesy kształtowania gotowości do </w:t>
      </w:r>
      <w:r w:rsidRPr="0092440A">
        <w:rPr>
          <w:u w:val="single"/>
        </w:rPr>
        <w:t>wielokrotnego zmieniania kwalifikacji</w:t>
      </w:r>
      <w:r w:rsidRPr="0092440A">
        <w:t xml:space="preserve"> (osiąganie nowych kompetencji, kwalifikacji zawodowych), uczenia uczenia się dla potrzeb zawodowych i samorealizacji własnych zainteresowań, </w:t>
      </w:r>
      <w:r w:rsidR="006F1A64">
        <w:br/>
      </w:r>
      <w:r w:rsidRPr="0092440A">
        <w:t xml:space="preserve">a w efekcie prowadzić procesy ukierunkowane na </w:t>
      </w:r>
      <w:r w:rsidRPr="0092440A">
        <w:rPr>
          <w:u w:val="single"/>
        </w:rPr>
        <w:t>przygotowanie uczniów do uczenia się przez całe życie</w:t>
      </w:r>
      <w:r w:rsidRPr="0092440A">
        <w:t>.</w:t>
      </w:r>
    </w:p>
    <w:p w:rsidR="00FE1D7C" w:rsidRDefault="00FE1D7C" w:rsidP="00FE1D7C">
      <w:pPr>
        <w:pStyle w:val="Akapitzlist"/>
        <w:spacing w:line="360" w:lineRule="auto"/>
        <w:ind w:left="284" w:hanging="851"/>
        <w:jc w:val="both"/>
      </w:pPr>
      <w:r>
        <w:t>________________________________________________________________________________</w:t>
      </w:r>
    </w:p>
    <w:p w:rsidR="00B6068C" w:rsidRPr="00FE1D7C" w:rsidRDefault="00B6068C" w:rsidP="00B93F16">
      <w:pPr>
        <w:pStyle w:val="Akapitzlist"/>
        <w:numPr>
          <w:ilvl w:val="0"/>
          <w:numId w:val="18"/>
        </w:numPr>
        <w:spacing w:line="360" w:lineRule="auto"/>
        <w:ind w:left="-284" w:hanging="283"/>
        <w:jc w:val="both"/>
        <w:rPr>
          <w:i/>
        </w:rPr>
      </w:pPr>
      <w:r w:rsidRPr="0092440A">
        <w:t xml:space="preserve">Przeprowadzono kolejne zajęcia Akademii Młodych Twórców w grupach "Robotyki mobilnej" </w:t>
      </w:r>
      <w:r w:rsidR="006F1A64">
        <w:br/>
      </w:r>
      <w:r w:rsidRPr="0092440A">
        <w:t xml:space="preserve">i "Tworzenia gier w Unity3D". W zajęciach uczestniczyło 24 uczniów. </w:t>
      </w:r>
      <w:r w:rsidRPr="00FE1D7C">
        <w:rPr>
          <w:i/>
        </w:rPr>
        <w:t xml:space="preserve">Koordynacja: Sławomir Szaruga </w:t>
      </w:r>
      <w:r w:rsidR="00B93F16" w:rsidRPr="00FE1D7C">
        <w:rPr>
          <w:i/>
        </w:rPr>
        <w:t>–</w:t>
      </w:r>
      <w:r w:rsidRPr="00FE1D7C">
        <w:rPr>
          <w:i/>
        </w:rPr>
        <w:t xml:space="preserve"> konsultant</w:t>
      </w:r>
      <w:r w:rsidR="00B93F16" w:rsidRPr="00FE1D7C">
        <w:rPr>
          <w:i/>
        </w:rPr>
        <w:t>.</w:t>
      </w:r>
    </w:p>
    <w:p w:rsidR="00FE1D7C" w:rsidRDefault="00FE1D7C" w:rsidP="00FE1D7C">
      <w:pPr>
        <w:pStyle w:val="Akapitzlist"/>
        <w:spacing w:line="360" w:lineRule="auto"/>
        <w:ind w:left="-284" w:hanging="283"/>
        <w:jc w:val="both"/>
      </w:pPr>
      <w:r>
        <w:t>________________________________________________________________________________</w:t>
      </w:r>
    </w:p>
    <w:p w:rsidR="00B6068C" w:rsidRDefault="00B0567A" w:rsidP="00B0567A">
      <w:pPr>
        <w:pStyle w:val="Akapitzlist"/>
        <w:numPr>
          <w:ilvl w:val="0"/>
          <w:numId w:val="18"/>
        </w:numPr>
        <w:spacing w:line="360" w:lineRule="auto"/>
        <w:ind w:left="-284" w:hanging="283"/>
        <w:jc w:val="both"/>
        <w:rPr>
          <w:i/>
        </w:rPr>
      </w:pPr>
      <w:r>
        <w:t xml:space="preserve">W </w:t>
      </w:r>
      <w:r w:rsidR="002278C2">
        <w:t>Teatrze Muzycznym w Łodzi</w:t>
      </w:r>
      <w:r w:rsidR="00B6068C" w:rsidRPr="0092440A">
        <w:t xml:space="preserve"> zorganizowano galę</w:t>
      </w:r>
      <w:r>
        <w:t xml:space="preserve"> </w:t>
      </w:r>
      <w:r w:rsidR="00B6068C" w:rsidRPr="0092440A">
        <w:t xml:space="preserve">XV Łódzkiego Festiwalu Bibliotek Szkolnych „Pokochaj czytanie”. To już 15 raz, z udziałem władz oświatowych i zaproszonych gości odbył się finał konkursów organizowanych przez Łódzkie Centrum Doskonalenia Nauczycieli i Kształcenia Praktycznego. Inicjatorką tego Festiwalu była pani Bogusława Walenta, która niestety nie doczekała tegorocznego finału. Celem Festiwalu jest wyeksponowanie roli książki w życiu ucznia, szkoły i środowiska, zachęcenie do odwiedzania bibliotek, promowanie wspólnych działań, tworzenie przyjaznych więzi, inspirowanie do twórczego działania, kształtowanie wrażliwości estetycznej. Konkursy odbywały się na poziomie szkół podstawowych, gimnazjalnych i ponadgimnazjalnych. Zadaniem uczniów klas I-III (szkoła podstawowa) było przygotowanie dzienniczka lektur „Sam przeczytałem”. „Jestem wydawcą”- to hasło konkursu </w:t>
      </w:r>
      <w:r w:rsidR="006F1A64">
        <w:br/>
      </w:r>
      <w:r w:rsidR="00B6068C" w:rsidRPr="0092440A">
        <w:t xml:space="preserve">w klasach IV-VI szkoły podstawowej, w ramach którego mieli przygotować projekt wydania bajek Ignacego Krasickiego. Uczniowie gimnazjum mieli napisać recenzję 7 książek, które każdy powinien mieć w swojej bibliotece. „Książka – to Mistrz”- Najważniejsza książka w moim życiu. To temat eseju, który mieli napisać uczniowie szkół ponadgimnazjalnych. Ilość szkół biorących udział w Festiwalu i oryginalność nadesłanych prac, przeszła nasze najśmielsze oczekiwania. </w:t>
      </w:r>
      <w:r w:rsidR="006F1A64">
        <w:br/>
      </w:r>
      <w:r w:rsidR="00B6068C" w:rsidRPr="0092440A">
        <w:t xml:space="preserve">W konkursach wzięło udział 158 uczniów z 68 szkół. </w:t>
      </w:r>
      <w:r w:rsidR="00B6068C" w:rsidRPr="00FE1D7C">
        <w:rPr>
          <w:i/>
        </w:rPr>
        <w:t>Koordynacja: Grażyna Bartczak-Bednarska - doradca metodyczny</w:t>
      </w:r>
      <w:r w:rsidRPr="00FE1D7C">
        <w:rPr>
          <w:i/>
        </w:rPr>
        <w:t>.</w:t>
      </w:r>
    </w:p>
    <w:p w:rsidR="00FE1D7C" w:rsidRPr="00FE1D7C" w:rsidRDefault="00FE1D7C" w:rsidP="00FE1D7C">
      <w:pPr>
        <w:pStyle w:val="Akapitzlist"/>
        <w:spacing w:line="360" w:lineRule="auto"/>
        <w:ind w:left="-284" w:hanging="283"/>
        <w:jc w:val="both"/>
        <w:rPr>
          <w:i/>
        </w:rPr>
      </w:pPr>
      <w:r>
        <w:t>________________________________________________________________________________</w:t>
      </w:r>
    </w:p>
    <w:p w:rsidR="00B6068C" w:rsidRDefault="00B6068C" w:rsidP="00B0567A">
      <w:pPr>
        <w:pStyle w:val="Akapitzlist"/>
        <w:numPr>
          <w:ilvl w:val="0"/>
          <w:numId w:val="18"/>
        </w:numPr>
        <w:spacing w:line="360" w:lineRule="auto"/>
        <w:ind w:left="-284" w:hanging="283"/>
        <w:jc w:val="both"/>
        <w:rPr>
          <w:i/>
        </w:rPr>
      </w:pPr>
      <w:r w:rsidRPr="0092440A">
        <w:t xml:space="preserve">Zorganizowano konferencję "Programowanie – od pierwszoklasisty do maturzysty" połączoną </w:t>
      </w:r>
      <w:r w:rsidR="006F1A64">
        <w:br/>
      </w:r>
      <w:r w:rsidRPr="0092440A">
        <w:t xml:space="preserve">z warsztatami. Spotkanie edukacyjne zostało zorganizowane przez wydawnictwo MIGRA </w:t>
      </w:r>
      <w:r w:rsidR="006F1A64">
        <w:br/>
      </w:r>
      <w:r w:rsidRPr="0092440A">
        <w:t xml:space="preserve">i Łódzkie Centrum Doskonalenia Nauczycieli i Kształcenia Praktycznego. W trakcie konferencji </w:t>
      </w:r>
      <w:r w:rsidRPr="0092440A">
        <w:lastRenderedPageBreak/>
        <w:t xml:space="preserve">zaprezentowano zmiany w podstawie programowej kształcenia informatycznego na każdym etapie edukacyjnym i zasady ich wdrożenia od 1.09.2016 r. Najważniejszym elementem tych zmian jest wprowadzenie problematyki związanej z programowaniem już w pierwszej klasie szkoły podstawowej. Podczas warsztatów nauczyciele mogli pracować z programami rekomendowanymi do wykorzystania w szkołach podstawowych, tzn. z programami o nazwach: Balti i Scrach. </w:t>
      </w:r>
      <w:r w:rsidR="006F1A64">
        <w:br/>
      </w:r>
      <w:r w:rsidRPr="0092440A">
        <w:t xml:space="preserve">W konferencji i warsztatach uczestniczyło ponad 60 nauczycieli. </w:t>
      </w:r>
      <w:r w:rsidRPr="00FE1D7C">
        <w:rPr>
          <w:i/>
        </w:rPr>
        <w:t xml:space="preserve">Koordynacja: Anna Koludo </w:t>
      </w:r>
      <w:r w:rsidR="00B0567A" w:rsidRPr="00FE1D7C">
        <w:rPr>
          <w:i/>
        </w:rPr>
        <w:t>–</w:t>
      </w:r>
      <w:r w:rsidRPr="00FE1D7C">
        <w:rPr>
          <w:i/>
        </w:rPr>
        <w:t xml:space="preserve"> konsultant</w:t>
      </w:r>
      <w:r w:rsidR="00B0567A" w:rsidRPr="00FE1D7C">
        <w:rPr>
          <w:i/>
        </w:rPr>
        <w:t>.</w:t>
      </w:r>
    </w:p>
    <w:p w:rsidR="00FE1D7C" w:rsidRPr="00FE1D7C" w:rsidRDefault="00FE1D7C" w:rsidP="00FE1D7C">
      <w:pPr>
        <w:pStyle w:val="Akapitzlist"/>
        <w:spacing w:line="360" w:lineRule="auto"/>
        <w:ind w:left="-284" w:hanging="283"/>
        <w:jc w:val="both"/>
      </w:pPr>
      <w:r>
        <w:t>________________________________________________________________________________</w:t>
      </w:r>
    </w:p>
    <w:p w:rsidR="00B6068C" w:rsidRDefault="00B6068C" w:rsidP="00B0567A">
      <w:pPr>
        <w:pStyle w:val="Akapitzlist"/>
        <w:numPr>
          <w:ilvl w:val="0"/>
          <w:numId w:val="18"/>
        </w:numPr>
        <w:spacing w:line="360" w:lineRule="auto"/>
        <w:ind w:left="-284" w:hanging="283"/>
        <w:jc w:val="both"/>
        <w:rPr>
          <w:i/>
        </w:rPr>
      </w:pPr>
      <w:r w:rsidRPr="0092440A">
        <w:t>Zakończono 24-godzinny kurs informatyczny "Techniki prezentacyjne"</w:t>
      </w:r>
      <w:r w:rsidR="002278C2">
        <w:t>.</w:t>
      </w:r>
      <w:r w:rsidRPr="0092440A">
        <w:t xml:space="preserve"> W tematyce tego kursu uwzględniono możliwości wykorzystania zarówno programów już znanych wśród wielu nauczycieli, instalowanych lokalnie na komputerach: PowerPoint i Photostory, jak i programach funkcjonujących od niedawna w chmurze cyfrowej: Prezi, Sway, Slate, Keynote, umożliwiających oprócz indywidualnego tworzenia prezentacji, również pracę grupową uczniów. </w:t>
      </w:r>
      <w:r w:rsidRPr="00FE1D7C">
        <w:rPr>
          <w:i/>
        </w:rPr>
        <w:t xml:space="preserve">Koordynacja, </w:t>
      </w:r>
      <w:r w:rsidR="006F1A64" w:rsidRPr="00FE1D7C">
        <w:rPr>
          <w:i/>
        </w:rPr>
        <w:br/>
      </w:r>
      <w:r w:rsidRPr="00FE1D7C">
        <w:rPr>
          <w:i/>
        </w:rPr>
        <w:t xml:space="preserve">w tym opracowanie programu kursu: Anna Koludo - konsultant, prowadzenie kursu: Anna Koludo - konsultant, Dorota Wojtuś </w:t>
      </w:r>
      <w:r w:rsidR="00B0567A" w:rsidRPr="00FE1D7C">
        <w:rPr>
          <w:i/>
        </w:rPr>
        <w:t>–</w:t>
      </w:r>
      <w:r w:rsidRPr="00FE1D7C">
        <w:rPr>
          <w:i/>
        </w:rPr>
        <w:t xml:space="preserve"> konsultant</w:t>
      </w:r>
      <w:r w:rsidR="00B0567A" w:rsidRPr="00FE1D7C">
        <w:rPr>
          <w:i/>
        </w:rPr>
        <w:t>.</w:t>
      </w:r>
    </w:p>
    <w:p w:rsidR="00FE1D7C" w:rsidRPr="00FE1D7C" w:rsidRDefault="00FE1D7C" w:rsidP="00FE1D7C">
      <w:pPr>
        <w:pStyle w:val="Akapitzlist"/>
        <w:spacing w:line="360" w:lineRule="auto"/>
        <w:ind w:left="-284" w:hanging="283"/>
        <w:jc w:val="both"/>
      </w:pPr>
      <w:r>
        <w:t>________________________________________________________________________________</w:t>
      </w:r>
    </w:p>
    <w:p w:rsidR="005123CE" w:rsidRPr="00B0567A" w:rsidRDefault="005123CE" w:rsidP="00B0567A">
      <w:pPr>
        <w:pStyle w:val="Akapitzlist"/>
        <w:numPr>
          <w:ilvl w:val="0"/>
          <w:numId w:val="18"/>
        </w:numPr>
        <w:spacing w:line="360" w:lineRule="auto"/>
        <w:ind w:left="-284" w:hanging="283"/>
        <w:jc w:val="both"/>
      </w:pPr>
      <w:r w:rsidRPr="00B0567A">
        <w:t>Zorganizowano:</w:t>
      </w:r>
    </w:p>
    <w:p w:rsidR="005123CE" w:rsidRPr="0092440A" w:rsidRDefault="002278C2" w:rsidP="00B0567A">
      <w:pPr>
        <w:numPr>
          <w:ilvl w:val="0"/>
          <w:numId w:val="13"/>
        </w:numPr>
        <w:spacing w:after="0" w:line="360" w:lineRule="auto"/>
        <w:ind w:left="142" w:hanging="426"/>
        <w:jc w:val="both"/>
        <w:rPr>
          <w:rFonts w:ascii="Times New Roman" w:hAnsi="Times New Roman" w:cs="Times New Roman"/>
          <w:i/>
          <w:color w:val="FF0000"/>
          <w:sz w:val="24"/>
          <w:szCs w:val="24"/>
        </w:rPr>
      </w:pPr>
      <w:r>
        <w:rPr>
          <w:rFonts w:ascii="Times New Roman" w:hAnsi="Times New Roman" w:cs="Times New Roman"/>
          <w:sz w:val="24"/>
          <w:szCs w:val="24"/>
        </w:rPr>
        <w:t>dla 20 uczniów</w:t>
      </w:r>
      <w:r w:rsidR="005123CE" w:rsidRPr="0092440A">
        <w:rPr>
          <w:rFonts w:ascii="Times New Roman" w:hAnsi="Times New Roman" w:cs="Times New Roman"/>
          <w:sz w:val="24"/>
          <w:szCs w:val="24"/>
        </w:rPr>
        <w:t xml:space="preserve"> Publicznego Gimnazjum nr 33 w Łodzi warsztaty na Wydziale Technologii Materiałowych i Wzornictwa Tekstyliów Politechniki Łódzkiej, które prowadzili pracownicy naukowo-dydaktyczni tego wydziału. </w:t>
      </w:r>
    </w:p>
    <w:p w:rsidR="005123CE" w:rsidRPr="00FE1D7C" w:rsidRDefault="005123CE" w:rsidP="00B0567A">
      <w:pPr>
        <w:spacing w:after="0" w:line="360" w:lineRule="auto"/>
        <w:ind w:left="142"/>
        <w:jc w:val="both"/>
        <w:rPr>
          <w:rFonts w:ascii="Times New Roman" w:hAnsi="Times New Roman" w:cs="Times New Roman"/>
          <w:i/>
          <w:sz w:val="24"/>
          <w:szCs w:val="24"/>
        </w:rPr>
      </w:pPr>
      <w:r w:rsidRPr="0092440A">
        <w:rPr>
          <w:rFonts w:ascii="Times New Roman" w:hAnsi="Times New Roman" w:cs="Times New Roman"/>
          <w:sz w:val="24"/>
          <w:szCs w:val="24"/>
        </w:rPr>
        <w:t>Uczniowie dowiedzieli się, jakie są rodzaje włókien, wyr</w:t>
      </w:r>
      <w:r w:rsidR="00B0567A">
        <w:rPr>
          <w:rFonts w:ascii="Times New Roman" w:hAnsi="Times New Roman" w:cs="Times New Roman"/>
          <w:sz w:val="24"/>
          <w:szCs w:val="24"/>
        </w:rPr>
        <w:t xml:space="preserve">obów włókienniczych, jakie mają </w:t>
      </w:r>
      <w:r w:rsidRPr="0092440A">
        <w:rPr>
          <w:rFonts w:ascii="Times New Roman" w:hAnsi="Times New Roman" w:cs="Times New Roman"/>
          <w:sz w:val="24"/>
          <w:szCs w:val="24"/>
        </w:rPr>
        <w:t>właściwości i gdzie znajdują zastosowanie. Spróbowali swoich sił w wykonaniu nadruku na torbie bawełnianej, z przejęciem rozprowadzali farbę drukarską na szablonie, a po chwili podziwiali wykonany nadruk. Po utrwaleniu druku każdy uczeń otrzymał torbę na pamiątkę z wydrukowanym napisem  „Nie owijaj w bawełnę”. Dodatkowo uczestnicy warsztatów obserwowali jak powstają wyroby plecionkarskie oraz podejm</w:t>
      </w:r>
      <w:r w:rsidR="00B0567A">
        <w:rPr>
          <w:rFonts w:ascii="Times New Roman" w:hAnsi="Times New Roman" w:cs="Times New Roman"/>
          <w:sz w:val="24"/>
          <w:szCs w:val="24"/>
        </w:rPr>
        <w:t xml:space="preserve">owali próby wykonania makramy. </w:t>
      </w:r>
      <w:r w:rsidR="00B0567A" w:rsidRPr="00FE1D7C">
        <w:rPr>
          <w:rFonts w:ascii="Times New Roman" w:hAnsi="Times New Roman" w:cs="Times New Roman"/>
          <w:i/>
          <w:sz w:val="24"/>
          <w:szCs w:val="24"/>
        </w:rPr>
        <w:t>Maria Michalak, konsultant.</w:t>
      </w:r>
    </w:p>
    <w:p w:rsidR="005123CE" w:rsidRPr="0092440A" w:rsidRDefault="005123CE" w:rsidP="00B0567A">
      <w:pPr>
        <w:numPr>
          <w:ilvl w:val="0"/>
          <w:numId w:val="13"/>
        </w:numPr>
        <w:spacing w:after="0" w:line="360" w:lineRule="auto"/>
        <w:ind w:left="142" w:hanging="426"/>
        <w:jc w:val="both"/>
        <w:rPr>
          <w:rFonts w:ascii="Times New Roman" w:hAnsi="Times New Roman" w:cs="Times New Roman"/>
          <w:i/>
          <w:color w:val="FF0000"/>
          <w:sz w:val="24"/>
          <w:szCs w:val="24"/>
        </w:rPr>
      </w:pPr>
      <w:r w:rsidRPr="0092440A">
        <w:rPr>
          <w:rFonts w:ascii="Times New Roman" w:hAnsi="Times New Roman" w:cs="Times New Roman"/>
          <w:sz w:val="24"/>
          <w:szCs w:val="24"/>
        </w:rPr>
        <w:t>seminarium na temat</w:t>
      </w:r>
      <w:r w:rsidRPr="0092440A">
        <w:rPr>
          <w:rFonts w:ascii="Times New Roman" w:hAnsi="Times New Roman" w:cs="Times New Roman"/>
          <w:i/>
          <w:sz w:val="24"/>
          <w:szCs w:val="24"/>
        </w:rPr>
        <w:t xml:space="preserve">: Dobre praktyki w zakresie wykorzystywania nowych technologii </w:t>
      </w:r>
      <w:r w:rsidR="006F1A64">
        <w:rPr>
          <w:rFonts w:ascii="Times New Roman" w:hAnsi="Times New Roman" w:cs="Times New Roman"/>
          <w:i/>
          <w:sz w:val="24"/>
          <w:szCs w:val="24"/>
        </w:rPr>
        <w:br/>
      </w:r>
      <w:r w:rsidRPr="0092440A">
        <w:rPr>
          <w:rFonts w:ascii="Times New Roman" w:hAnsi="Times New Roman" w:cs="Times New Roman"/>
          <w:i/>
          <w:sz w:val="24"/>
          <w:szCs w:val="24"/>
        </w:rPr>
        <w:t>w obszarze odnawialnych źródeł energii.</w:t>
      </w:r>
      <w:r w:rsidRPr="0092440A">
        <w:rPr>
          <w:rFonts w:ascii="Times New Roman" w:hAnsi="Times New Roman" w:cs="Times New Roman"/>
          <w:i/>
          <w:color w:val="FF0000"/>
          <w:sz w:val="24"/>
          <w:szCs w:val="24"/>
        </w:rPr>
        <w:t xml:space="preserve"> </w:t>
      </w:r>
      <w:r w:rsidRPr="0092440A">
        <w:rPr>
          <w:rFonts w:ascii="Times New Roman" w:hAnsi="Times New Roman" w:cs="Times New Roman"/>
          <w:sz w:val="24"/>
          <w:szCs w:val="24"/>
        </w:rPr>
        <w:t>W spotkaniu uczestniczyło 119 osób, w tym  nauczyciele</w:t>
      </w:r>
      <w:r w:rsidRPr="0092440A">
        <w:rPr>
          <w:rFonts w:ascii="Times New Roman" w:hAnsi="Times New Roman" w:cs="Times New Roman"/>
          <w:i/>
          <w:color w:val="FF0000"/>
          <w:sz w:val="24"/>
          <w:szCs w:val="24"/>
        </w:rPr>
        <w:t xml:space="preserve"> </w:t>
      </w:r>
      <w:r w:rsidRPr="0092440A">
        <w:rPr>
          <w:rFonts w:ascii="Times New Roman" w:hAnsi="Times New Roman" w:cs="Times New Roman"/>
          <w:sz w:val="24"/>
          <w:szCs w:val="24"/>
        </w:rPr>
        <w:t>oraz uczniowie gimnazjów i szkół ponadgimnazjal</w:t>
      </w:r>
      <w:r w:rsidR="00FE1D7C">
        <w:rPr>
          <w:rFonts w:ascii="Times New Roman" w:hAnsi="Times New Roman" w:cs="Times New Roman"/>
          <w:sz w:val="24"/>
          <w:szCs w:val="24"/>
        </w:rPr>
        <w:t>n</w:t>
      </w:r>
      <w:r w:rsidRPr="0092440A">
        <w:rPr>
          <w:rFonts w:ascii="Times New Roman" w:hAnsi="Times New Roman" w:cs="Times New Roman"/>
          <w:sz w:val="24"/>
          <w:szCs w:val="24"/>
        </w:rPr>
        <w:t>ych.</w:t>
      </w:r>
    </w:p>
    <w:p w:rsidR="005123CE" w:rsidRPr="00FE1D7C" w:rsidRDefault="005123CE" w:rsidP="00B0567A">
      <w:pPr>
        <w:spacing w:after="0" w:line="360" w:lineRule="auto"/>
        <w:ind w:left="142"/>
        <w:jc w:val="both"/>
        <w:rPr>
          <w:rFonts w:ascii="Times New Roman" w:hAnsi="Times New Roman" w:cs="Times New Roman"/>
          <w:i/>
          <w:sz w:val="24"/>
          <w:szCs w:val="24"/>
        </w:rPr>
      </w:pPr>
      <w:r w:rsidRPr="0092440A">
        <w:rPr>
          <w:rFonts w:ascii="Times New Roman" w:hAnsi="Times New Roman" w:cs="Times New Roman"/>
          <w:sz w:val="24"/>
          <w:szCs w:val="24"/>
        </w:rPr>
        <w:t xml:space="preserve">Podczas seminarium zaprezentowano nowe technologie i oprogramowanie specjalistyczne stosowane w nowoczesnych technologiach w fotowoltaice, w systemach inteligentnych domów oraz omówiono   środowisko i warunki pracy firm instalacyjnych OZE. W seminarium udział wzięli pracodawcy: mgr </w:t>
      </w:r>
      <w:r w:rsidR="00B0567A">
        <w:rPr>
          <w:rFonts w:ascii="Times New Roman" w:hAnsi="Times New Roman" w:cs="Times New Roman"/>
          <w:sz w:val="24"/>
          <w:szCs w:val="24"/>
        </w:rPr>
        <w:t>inż.</w:t>
      </w:r>
      <w:r w:rsidRPr="0092440A">
        <w:rPr>
          <w:rFonts w:ascii="Times New Roman" w:hAnsi="Times New Roman" w:cs="Times New Roman"/>
          <w:sz w:val="24"/>
          <w:szCs w:val="24"/>
        </w:rPr>
        <w:t xml:space="preserve"> Mariusz Murdzek - ekspert od systemów OZE,  </w:t>
      </w:r>
      <w:r w:rsidR="002278C2">
        <w:rPr>
          <w:rFonts w:ascii="Times New Roman" w:hAnsi="Times New Roman" w:cs="Times New Roman"/>
          <w:sz w:val="24"/>
          <w:szCs w:val="24"/>
        </w:rPr>
        <w:br/>
      </w:r>
      <w:r w:rsidRPr="0092440A">
        <w:rPr>
          <w:rFonts w:ascii="Times New Roman" w:hAnsi="Times New Roman" w:cs="Times New Roman"/>
          <w:sz w:val="24"/>
          <w:szCs w:val="24"/>
        </w:rPr>
        <w:t>mgr inż. Mariusz Łodkowski - właściciel firmy ISA System w Łodzi (inteligentne ins</w:t>
      </w:r>
      <w:r w:rsidR="006F1A64">
        <w:rPr>
          <w:rFonts w:ascii="Times New Roman" w:hAnsi="Times New Roman" w:cs="Times New Roman"/>
          <w:sz w:val="24"/>
          <w:szCs w:val="24"/>
        </w:rPr>
        <w:t xml:space="preserve">talacje) oraz </w:t>
      </w:r>
      <w:r w:rsidR="00FE1D7C">
        <w:rPr>
          <w:rFonts w:ascii="Times New Roman" w:hAnsi="Times New Roman" w:cs="Times New Roman"/>
          <w:sz w:val="24"/>
          <w:szCs w:val="24"/>
        </w:rPr>
        <w:br/>
      </w:r>
      <w:r w:rsidR="006F1A64">
        <w:rPr>
          <w:rFonts w:ascii="Times New Roman" w:hAnsi="Times New Roman" w:cs="Times New Roman"/>
          <w:sz w:val="24"/>
          <w:szCs w:val="24"/>
        </w:rPr>
        <w:lastRenderedPageBreak/>
        <w:t xml:space="preserve">mgr inż. </w:t>
      </w:r>
      <w:r w:rsidRPr="0092440A">
        <w:rPr>
          <w:rFonts w:ascii="Times New Roman" w:hAnsi="Times New Roman" w:cs="Times New Roman"/>
          <w:sz w:val="24"/>
          <w:szCs w:val="24"/>
        </w:rPr>
        <w:t>Andrzej Barnat - właściciel Zakładu Robót Hydrogeologicznych w Łodzi, którzy zaprezentowali nowe rozwiązania technologiczne w zakresie inteligentnych instalacji, fotowol</w:t>
      </w:r>
      <w:r w:rsidR="00FE1D7C">
        <w:rPr>
          <w:rFonts w:ascii="Times New Roman" w:hAnsi="Times New Roman" w:cs="Times New Roman"/>
          <w:sz w:val="24"/>
          <w:szCs w:val="24"/>
        </w:rPr>
        <w:t>taiki i instalacji pomp ciepła.</w:t>
      </w:r>
      <w:r w:rsidRPr="0092440A">
        <w:rPr>
          <w:rFonts w:ascii="Times New Roman" w:hAnsi="Times New Roman" w:cs="Times New Roman"/>
          <w:sz w:val="24"/>
          <w:szCs w:val="24"/>
        </w:rPr>
        <w:t xml:space="preserve"> Podczas seminarium zaprezentowano również przykłady dobrych praktyk w edukacji w obszarze zastosowań  odnawialnych źródeł energii: swoje osiągnięcia w tym obszar</w:t>
      </w:r>
      <w:r w:rsidR="002278C2">
        <w:rPr>
          <w:rFonts w:ascii="Times New Roman" w:hAnsi="Times New Roman" w:cs="Times New Roman"/>
          <w:sz w:val="24"/>
          <w:szCs w:val="24"/>
        </w:rPr>
        <w:t xml:space="preserve">ze zaprezentowali uczniowie </w:t>
      </w:r>
      <w:r w:rsidRPr="0092440A">
        <w:rPr>
          <w:rFonts w:ascii="Times New Roman" w:hAnsi="Times New Roman" w:cs="Times New Roman"/>
          <w:sz w:val="24"/>
          <w:szCs w:val="24"/>
        </w:rPr>
        <w:t>Gimna</w:t>
      </w:r>
      <w:r w:rsidR="00B0567A">
        <w:rPr>
          <w:rFonts w:ascii="Times New Roman" w:hAnsi="Times New Roman" w:cs="Times New Roman"/>
          <w:sz w:val="24"/>
          <w:szCs w:val="24"/>
        </w:rPr>
        <w:t>z</w:t>
      </w:r>
      <w:r w:rsidRPr="0092440A">
        <w:rPr>
          <w:rFonts w:ascii="Times New Roman" w:hAnsi="Times New Roman" w:cs="Times New Roman"/>
          <w:sz w:val="24"/>
          <w:szCs w:val="24"/>
        </w:rPr>
        <w:t xml:space="preserve">jum Nr 8 oraz </w:t>
      </w:r>
      <w:r w:rsidR="006F1A64">
        <w:rPr>
          <w:rFonts w:ascii="Times New Roman" w:hAnsi="Times New Roman" w:cs="Times New Roman"/>
          <w:sz w:val="24"/>
          <w:szCs w:val="24"/>
        </w:rPr>
        <w:br/>
      </w:r>
      <w:r w:rsidRPr="0092440A">
        <w:rPr>
          <w:rFonts w:ascii="Times New Roman" w:hAnsi="Times New Roman" w:cs="Times New Roman"/>
          <w:sz w:val="24"/>
          <w:szCs w:val="24"/>
        </w:rPr>
        <w:t>Zespołu Szkół Ponadgimnazjalnych Nr 15 w Łodzi.  Przedstawiono również działania Pracown</w:t>
      </w:r>
      <w:r w:rsidR="00B0567A">
        <w:rPr>
          <w:rFonts w:ascii="Times New Roman" w:hAnsi="Times New Roman" w:cs="Times New Roman"/>
          <w:sz w:val="24"/>
          <w:szCs w:val="24"/>
        </w:rPr>
        <w:t>i Edukacji Ekologicznej z ŁCDNiK</w:t>
      </w:r>
      <w:r w:rsidRPr="0092440A">
        <w:rPr>
          <w:rFonts w:ascii="Times New Roman" w:hAnsi="Times New Roman" w:cs="Times New Roman"/>
          <w:sz w:val="24"/>
          <w:szCs w:val="24"/>
        </w:rPr>
        <w:t xml:space="preserve">P w zakresie upowszechniania wiedzy </w:t>
      </w:r>
      <w:r w:rsidR="006F1A64">
        <w:rPr>
          <w:rFonts w:ascii="Times New Roman" w:hAnsi="Times New Roman" w:cs="Times New Roman"/>
          <w:sz w:val="24"/>
          <w:szCs w:val="24"/>
        </w:rPr>
        <w:br/>
      </w:r>
      <w:r w:rsidRPr="0092440A">
        <w:rPr>
          <w:rFonts w:ascii="Times New Roman" w:hAnsi="Times New Roman" w:cs="Times New Roman"/>
          <w:sz w:val="24"/>
          <w:szCs w:val="24"/>
        </w:rPr>
        <w:t>i organizacji zajęć laboratoryjnych poświęconych zastosowaniom  odnawialnyc</w:t>
      </w:r>
      <w:r w:rsidR="00B0567A">
        <w:rPr>
          <w:rFonts w:ascii="Times New Roman" w:hAnsi="Times New Roman" w:cs="Times New Roman"/>
          <w:sz w:val="24"/>
          <w:szCs w:val="24"/>
        </w:rPr>
        <w:t xml:space="preserve">h źródeł energii w gospodarce. </w:t>
      </w:r>
      <w:r w:rsidRPr="00FE1D7C">
        <w:rPr>
          <w:rFonts w:ascii="Times New Roman" w:hAnsi="Times New Roman" w:cs="Times New Roman"/>
          <w:i/>
          <w:sz w:val="24"/>
          <w:szCs w:val="24"/>
        </w:rPr>
        <w:t>Dorot</w:t>
      </w:r>
      <w:r w:rsidR="00B0567A" w:rsidRPr="00FE1D7C">
        <w:rPr>
          <w:rFonts w:ascii="Times New Roman" w:hAnsi="Times New Roman" w:cs="Times New Roman"/>
          <w:i/>
          <w:sz w:val="24"/>
          <w:szCs w:val="24"/>
        </w:rPr>
        <w:t>a Zielińska, doradca metodyczny.</w:t>
      </w:r>
    </w:p>
    <w:p w:rsidR="005123CE" w:rsidRPr="00FE1D7C" w:rsidRDefault="005123CE" w:rsidP="0092440A">
      <w:pPr>
        <w:numPr>
          <w:ilvl w:val="0"/>
          <w:numId w:val="13"/>
        </w:numPr>
        <w:spacing w:after="0" w:line="360" w:lineRule="auto"/>
        <w:ind w:left="142" w:hanging="426"/>
        <w:jc w:val="both"/>
        <w:rPr>
          <w:rFonts w:ascii="Times New Roman" w:hAnsi="Times New Roman" w:cs="Times New Roman"/>
          <w:i/>
          <w:color w:val="FF0000"/>
          <w:sz w:val="24"/>
          <w:szCs w:val="24"/>
        </w:rPr>
      </w:pPr>
      <w:r w:rsidRPr="0092440A">
        <w:rPr>
          <w:rFonts w:ascii="Times New Roman" w:hAnsi="Times New Roman" w:cs="Times New Roman"/>
          <w:sz w:val="24"/>
          <w:szCs w:val="24"/>
          <w:shd w:val="clear" w:color="auto" w:fill="FFFFFF"/>
        </w:rPr>
        <w:t xml:space="preserve">kolejne z cyklu spotkań edukacyjnych z nauczycielami kształcenia zawodowego </w:t>
      </w:r>
      <w:r w:rsidRPr="0092440A">
        <w:rPr>
          <w:rFonts w:ascii="Times New Roman" w:hAnsi="Times New Roman" w:cs="Times New Roman"/>
          <w:sz w:val="24"/>
          <w:szCs w:val="24"/>
        </w:rPr>
        <w:t>w ramach</w:t>
      </w:r>
      <w:r w:rsidRPr="0092440A">
        <w:rPr>
          <w:rFonts w:ascii="Times New Roman" w:hAnsi="Times New Roman" w:cs="Times New Roman"/>
          <w:sz w:val="24"/>
          <w:szCs w:val="24"/>
          <w:shd w:val="clear" w:color="auto" w:fill="FFFFFF"/>
        </w:rPr>
        <w:t xml:space="preserve"> kursu pt "Organizowanie procesu uczenia się".  W trakcie warsztatów  nauczyciele doskonalili umiejętność organizowania zajęć</w:t>
      </w:r>
      <w:r w:rsidRPr="0092440A">
        <w:rPr>
          <w:rFonts w:ascii="Times New Roman" w:hAnsi="Times New Roman" w:cs="Times New Roman"/>
          <w:sz w:val="24"/>
          <w:szCs w:val="24"/>
        </w:rPr>
        <w:t xml:space="preserve"> </w:t>
      </w:r>
      <w:r w:rsidRPr="0092440A">
        <w:rPr>
          <w:rFonts w:ascii="Times New Roman" w:hAnsi="Times New Roman" w:cs="Times New Roman"/>
          <w:sz w:val="24"/>
          <w:szCs w:val="24"/>
          <w:shd w:val="clear" w:color="auto" w:fill="FFFFFF"/>
        </w:rPr>
        <w:t>metodą tekstu przewodniego, metodą WebQ</w:t>
      </w:r>
      <w:r w:rsidR="002278C2">
        <w:rPr>
          <w:rFonts w:ascii="Times New Roman" w:hAnsi="Times New Roman" w:cs="Times New Roman"/>
          <w:sz w:val="24"/>
          <w:szCs w:val="24"/>
          <w:shd w:val="clear" w:color="auto" w:fill="FFFFFF"/>
        </w:rPr>
        <w:t>uest i J</w:t>
      </w:r>
      <w:r w:rsidRPr="0092440A">
        <w:rPr>
          <w:rFonts w:ascii="Times New Roman" w:hAnsi="Times New Roman" w:cs="Times New Roman"/>
          <w:sz w:val="24"/>
          <w:szCs w:val="24"/>
          <w:shd w:val="clear" w:color="auto" w:fill="FFFFFF"/>
        </w:rPr>
        <w:t>igsaw oraz umiejętności  wykorzystania TIK w pracy nauczyciela (w tym tworzenie blog</w:t>
      </w:r>
      <w:r w:rsidR="00B0567A">
        <w:rPr>
          <w:rFonts w:ascii="Times New Roman" w:hAnsi="Times New Roman" w:cs="Times New Roman"/>
          <w:sz w:val="24"/>
          <w:szCs w:val="24"/>
          <w:shd w:val="clear" w:color="auto" w:fill="FFFFFF"/>
        </w:rPr>
        <w:t xml:space="preserve">a, sondy internetowej, quizu). </w:t>
      </w:r>
      <w:r w:rsidRPr="00FE1D7C">
        <w:rPr>
          <w:rFonts w:ascii="Times New Roman" w:hAnsi="Times New Roman" w:cs="Times New Roman"/>
          <w:i/>
          <w:sz w:val="24"/>
          <w:szCs w:val="24"/>
          <w:shd w:val="clear" w:color="auto" w:fill="FFFFFF"/>
        </w:rPr>
        <w:t xml:space="preserve">Donata Andrzejczak, konsultant we współpracy z </w:t>
      </w:r>
      <w:r w:rsidR="00B0567A" w:rsidRPr="00FE1D7C">
        <w:rPr>
          <w:rFonts w:ascii="Times New Roman" w:hAnsi="Times New Roman" w:cs="Times New Roman"/>
          <w:i/>
          <w:sz w:val="24"/>
          <w:szCs w:val="24"/>
          <w:shd w:val="clear" w:color="auto" w:fill="FFFFFF"/>
        </w:rPr>
        <w:t>Barbarą Kapruziak, konsultantem.</w:t>
      </w:r>
    </w:p>
    <w:p w:rsidR="005123CE" w:rsidRPr="00FE1D7C" w:rsidRDefault="005123CE" w:rsidP="0092440A">
      <w:pPr>
        <w:numPr>
          <w:ilvl w:val="0"/>
          <w:numId w:val="13"/>
        </w:numPr>
        <w:spacing w:after="0" w:line="360" w:lineRule="auto"/>
        <w:ind w:left="142" w:hanging="426"/>
        <w:jc w:val="both"/>
        <w:rPr>
          <w:rFonts w:ascii="Times New Roman" w:hAnsi="Times New Roman" w:cs="Times New Roman"/>
          <w:i/>
          <w:sz w:val="24"/>
          <w:szCs w:val="24"/>
          <w:shd w:val="clear" w:color="auto" w:fill="FFFFFF"/>
        </w:rPr>
      </w:pPr>
      <w:r w:rsidRPr="0092440A">
        <w:rPr>
          <w:rFonts w:ascii="Times New Roman" w:hAnsi="Times New Roman" w:cs="Times New Roman"/>
          <w:sz w:val="24"/>
          <w:szCs w:val="24"/>
          <w:shd w:val="clear" w:color="auto" w:fill="FFFFFF"/>
        </w:rPr>
        <w:t>edukacyjne z</w:t>
      </w:r>
      <w:r w:rsidR="002278C2">
        <w:rPr>
          <w:rFonts w:ascii="Times New Roman" w:hAnsi="Times New Roman" w:cs="Times New Roman"/>
          <w:sz w:val="24"/>
          <w:szCs w:val="24"/>
          <w:shd w:val="clear" w:color="auto" w:fill="FFFFFF"/>
        </w:rPr>
        <w:t xml:space="preserve">ajęcia pozalekcyjne dla uczniów </w:t>
      </w:r>
      <w:r w:rsidRPr="0092440A">
        <w:rPr>
          <w:rFonts w:ascii="Times New Roman" w:hAnsi="Times New Roman" w:cs="Times New Roman"/>
          <w:sz w:val="24"/>
          <w:szCs w:val="24"/>
          <w:shd w:val="clear" w:color="auto" w:fill="FFFFFF"/>
        </w:rPr>
        <w:t>Zespołu Szkół Ponadgimnazjalnych nr 5</w:t>
      </w:r>
      <w:r w:rsidR="006F1A64">
        <w:rPr>
          <w:rFonts w:ascii="Times New Roman" w:hAnsi="Times New Roman" w:cs="Times New Roman"/>
          <w:sz w:val="24"/>
          <w:szCs w:val="24"/>
          <w:shd w:val="clear" w:color="auto" w:fill="FFFFFF"/>
        </w:rPr>
        <w:br/>
      </w:r>
      <w:r w:rsidRPr="0092440A">
        <w:rPr>
          <w:rFonts w:ascii="Times New Roman" w:hAnsi="Times New Roman" w:cs="Times New Roman"/>
          <w:sz w:val="24"/>
          <w:szCs w:val="24"/>
          <w:shd w:val="clear" w:color="auto" w:fill="FFFFFF"/>
        </w:rPr>
        <w:t xml:space="preserve"> nt </w:t>
      </w:r>
      <w:r w:rsidR="00FE1D7C">
        <w:rPr>
          <w:rFonts w:ascii="Times New Roman" w:hAnsi="Times New Roman" w:cs="Times New Roman"/>
          <w:sz w:val="24"/>
          <w:szCs w:val="24"/>
          <w:shd w:val="clear" w:color="auto" w:fill="FFFFFF"/>
        </w:rPr>
        <w:t>„</w:t>
      </w:r>
      <w:r w:rsidRPr="0092440A">
        <w:rPr>
          <w:rFonts w:ascii="Times New Roman" w:hAnsi="Times New Roman" w:cs="Times New Roman"/>
          <w:i/>
          <w:sz w:val="24"/>
          <w:szCs w:val="24"/>
          <w:shd w:val="clear" w:color="auto" w:fill="FFFFFF"/>
        </w:rPr>
        <w:t>Programowania i obsługi kas fiskalnych</w:t>
      </w:r>
      <w:r w:rsidR="00FE1D7C">
        <w:rPr>
          <w:rFonts w:ascii="Times New Roman" w:hAnsi="Times New Roman" w:cs="Times New Roman"/>
          <w:i/>
          <w:sz w:val="24"/>
          <w:szCs w:val="24"/>
          <w:shd w:val="clear" w:color="auto" w:fill="FFFFFF"/>
        </w:rPr>
        <w:t>”</w:t>
      </w:r>
      <w:r w:rsidR="00B0567A">
        <w:rPr>
          <w:rFonts w:ascii="Times New Roman" w:hAnsi="Times New Roman" w:cs="Times New Roman"/>
          <w:sz w:val="24"/>
          <w:szCs w:val="24"/>
          <w:shd w:val="clear" w:color="auto" w:fill="FFFFFF"/>
        </w:rPr>
        <w:t xml:space="preserve">. </w:t>
      </w:r>
      <w:r w:rsidRPr="00FE1D7C">
        <w:rPr>
          <w:rFonts w:ascii="Times New Roman" w:hAnsi="Times New Roman" w:cs="Times New Roman"/>
          <w:i/>
          <w:sz w:val="24"/>
          <w:szCs w:val="24"/>
          <w:shd w:val="clear" w:color="auto" w:fill="FFFFFF"/>
        </w:rPr>
        <w:t>Donata Andrzejczak, konsultant we współpracy z Mar</w:t>
      </w:r>
      <w:r w:rsidR="00B0567A" w:rsidRPr="00FE1D7C">
        <w:rPr>
          <w:rFonts w:ascii="Times New Roman" w:hAnsi="Times New Roman" w:cs="Times New Roman"/>
          <w:i/>
          <w:sz w:val="24"/>
          <w:szCs w:val="24"/>
          <w:shd w:val="clear" w:color="auto" w:fill="FFFFFF"/>
        </w:rPr>
        <w:t>ią Wajgner, doradcą metodycznym.</w:t>
      </w:r>
    </w:p>
    <w:p w:rsidR="005123CE" w:rsidRPr="0092440A" w:rsidRDefault="005123CE" w:rsidP="00B0567A">
      <w:pPr>
        <w:numPr>
          <w:ilvl w:val="0"/>
          <w:numId w:val="13"/>
        </w:numPr>
        <w:spacing w:after="0" w:line="360" w:lineRule="auto"/>
        <w:ind w:left="142" w:hanging="426"/>
        <w:jc w:val="both"/>
        <w:rPr>
          <w:rFonts w:ascii="Times New Roman" w:hAnsi="Times New Roman" w:cs="Times New Roman"/>
          <w:sz w:val="24"/>
          <w:szCs w:val="24"/>
          <w:shd w:val="clear" w:color="auto" w:fill="FFFFFF"/>
        </w:rPr>
      </w:pPr>
      <w:r w:rsidRPr="0092440A">
        <w:rPr>
          <w:rFonts w:ascii="Times New Roman" w:hAnsi="Times New Roman" w:cs="Times New Roman"/>
          <w:sz w:val="24"/>
          <w:szCs w:val="24"/>
          <w:shd w:val="clear" w:color="auto" w:fill="FFFFFF"/>
        </w:rPr>
        <w:t>konferencję podsumowującą  konkursy zawodowe zorganizowane w roku szkolnym 2015/2016:</w:t>
      </w:r>
    </w:p>
    <w:p w:rsidR="005123CE" w:rsidRPr="0092440A" w:rsidRDefault="005123CE" w:rsidP="00B0567A">
      <w:pPr>
        <w:pStyle w:val="Akapitzlist"/>
        <w:numPr>
          <w:ilvl w:val="0"/>
          <w:numId w:val="14"/>
        </w:numPr>
        <w:spacing w:line="360" w:lineRule="auto"/>
        <w:ind w:left="709" w:hanging="567"/>
        <w:jc w:val="both"/>
        <w:rPr>
          <w:shd w:val="clear" w:color="auto" w:fill="FFFFFF"/>
        </w:rPr>
      </w:pPr>
      <w:r w:rsidRPr="0092440A">
        <w:rPr>
          <w:shd w:val="clear" w:color="auto" w:fill="FFFFFF"/>
        </w:rPr>
        <w:t>II „Konkurs Twórczości Technicznej – Mistrz Techniki To Ja”,</w:t>
      </w:r>
    </w:p>
    <w:p w:rsidR="005123CE" w:rsidRPr="0092440A" w:rsidRDefault="005123CE" w:rsidP="00B0567A">
      <w:pPr>
        <w:pStyle w:val="Akapitzlist"/>
        <w:numPr>
          <w:ilvl w:val="0"/>
          <w:numId w:val="14"/>
        </w:numPr>
        <w:spacing w:line="360" w:lineRule="auto"/>
        <w:ind w:left="709" w:hanging="567"/>
        <w:jc w:val="both"/>
        <w:rPr>
          <w:shd w:val="clear" w:color="auto" w:fill="FFFFFF"/>
        </w:rPr>
      </w:pPr>
      <w:r w:rsidRPr="0092440A">
        <w:rPr>
          <w:shd w:val="clear" w:color="auto" w:fill="FFFFFF"/>
        </w:rPr>
        <w:t>VII „Szkolna Liga Mechatroniki”,</w:t>
      </w:r>
    </w:p>
    <w:p w:rsidR="005123CE" w:rsidRPr="0092440A" w:rsidRDefault="005123CE" w:rsidP="00B0567A">
      <w:pPr>
        <w:pStyle w:val="Akapitzlist"/>
        <w:numPr>
          <w:ilvl w:val="0"/>
          <w:numId w:val="14"/>
        </w:numPr>
        <w:spacing w:line="360" w:lineRule="auto"/>
        <w:ind w:left="709" w:hanging="567"/>
        <w:jc w:val="both"/>
        <w:rPr>
          <w:shd w:val="clear" w:color="auto" w:fill="FFFFFF"/>
        </w:rPr>
      </w:pPr>
      <w:r w:rsidRPr="0092440A">
        <w:rPr>
          <w:shd w:val="clear" w:color="auto" w:fill="FFFFFF"/>
        </w:rPr>
        <w:t>VI „Szkolna Liga Elektryki”,</w:t>
      </w:r>
    </w:p>
    <w:p w:rsidR="005123CE" w:rsidRPr="0092440A" w:rsidRDefault="005123CE" w:rsidP="00B0567A">
      <w:pPr>
        <w:pStyle w:val="Akapitzlist"/>
        <w:numPr>
          <w:ilvl w:val="0"/>
          <w:numId w:val="14"/>
        </w:numPr>
        <w:spacing w:line="360" w:lineRule="auto"/>
        <w:ind w:left="709" w:hanging="567"/>
        <w:jc w:val="both"/>
        <w:rPr>
          <w:shd w:val="clear" w:color="auto" w:fill="FFFFFF"/>
        </w:rPr>
      </w:pPr>
      <w:r w:rsidRPr="0092440A">
        <w:rPr>
          <w:shd w:val="clear" w:color="auto" w:fill="FFFFFF"/>
        </w:rPr>
        <w:t xml:space="preserve">XXIII „Najlepsza Praca Modelowo-Konstrukcyjna w Szkołach Elektrycznych </w:t>
      </w:r>
      <w:r w:rsidR="006F1A64">
        <w:rPr>
          <w:shd w:val="clear" w:color="auto" w:fill="FFFFFF"/>
        </w:rPr>
        <w:br/>
      </w:r>
      <w:r w:rsidRPr="0092440A">
        <w:rPr>
          <w:shd w:val="clear" w:color="auto" w:fill="FFFFFF"/>
        </w:rPr>
        <w:t>i Elektronicznych”.</w:t>
      </w:r>
    </w:p>
    <w:p w:rsidR="005123CE" w:rsidRPr="0092440A" w:rsidRDefault="005123CE" w:rsidP="00B0567A">
      <w:pPr>
        <w:spacing w:after="0" w:line="360" w:lineRule="auto"/>
        <w:ind w:left="-284"/>
        <w:jc w:val="both"/>
        <w:rPr>
          <w:rFonts w:ascii="Times New Roman" w:eastAsia="Times New Roman" w:hAnsi="Times New Roman" w:cs="Times New Roman"/>
          <w:sz w:val="24"/>
          <w:szCs w:val="24"/>
          <w:shd w:val="clear" w:color="auto" w:fill="FFFFFF"/>
          <w:lang w:eastAsia="pl-PL"/>
        </w:rPr>
      </w:pPr>
      <w:r w:rsidRPr="0092440A">
        <w:rPr>
          <w:rFonts w:ascii="Times New Roman" w:hAnsi="Times New Roman" w:cs="Times New Roman"/>
          <w:sz w:val="24"/>
          <w:szCs w:val="24"/>
          <w:shd w:val="clear" w:color="auto" w:fill="FFFFFF"/>
        </w:rPr>
        <w:t>W spotkaniu udział wzięli dyrektorzy, nauczyciele i uczniowie szkół: Zespołu Szkół Ponadgimnazjalnych nr 9, Zespołu Szkół Ponadgimnazjalnych nr 10, Zespołu Szkół Ponadgimnazjalnych nr 20, Zespołu Szkół Techniczno</w:t>
      </w:r>
      <w:r w:rsidR="006F1A64">
        <w:rPr>
          <w:rFonts w:ascii="Times New Roman" w:hAnsi="Times New Roman" w:cs="Times New Roman"/>
          <w:sz w:val="24"/>
          <w:szCs w:val="24"/>
          <w:shd w:val="clear" w:color="auto" w:fill="FFFFFF"/>
        </w:rPr>
        <w:t xml:space="preserve">-Informatycznych, Zespołu Szkół </w:t>
      </w:r>
      <w:r w:rsidRPr="0092440A">
        <w:rPr>
          <w:rFonts w:ascii="Times New Roman" w:hAnsi="Times New Roman" w:cs="Times New Roman"/>
          <w:sz w:val="24"/>
          <w:szCs w:val="24"/>
          <w:shd w:val="clear" w:color="auto" w:fill="FFFFFF"/>
        </w:rPr>
        <w:t>Samochodowych w Łodzi oraz Zespołu Szkół  nr 1 i Zespołu Szkół  nr 2 w Pabianicach. Ponadto w spotkaniu uczestniczyli sponsorzy – fundatorzy nagród:  przedstawiciele OŁ SEP reprezentowani przez: Prezesa Zarządu OŁ SEP – Władysława Szymczyka, Wiceprezesa ds. młodzieży – Henrykę Szumigaj, Kierownika Biura OŁ SEP – Annę Grabiszewską oraz przedstawiciel</w:t>
      </w:r>
      <w:r w:rsidR="002278C2">
        <w:rPr>
          <w:rFonts w:ascii="Times New Roman" w:hAnsi="Times New Roman" w:cs="Times New Roman"/>
          <w:sz w:val="24"/>
          <w:szCs w:val="24"/>
          <w:shd w:val="clear" w:color="auto" w:fill="FFFFFF"/>
        </w:rPr>
        <w:t>a</w:t>
      </w:r>
      <w:r w:rsidRPr="0092440A">
        <w:rPr>
          <w:rFonts w:ascii="Times New Roman" w:hAnsi="Times New Roman" w:cs="Times New Roman"/>
          <w:sz w:val="24"/>
          <w:szCs w:val="24"/>
          <w:shd w:val="clear" w:color="auto" w:fill="FFFFFF"/>
        </w:rPr>
        <w:t xml:space="preserve"> firmy INTERCARS - Maciej Kret</w:t>
      </w:r>
      <w:r w:rsidR="002278C2">
        <w:rPr>
          <w:rFonts w:ascii="Times New Roman" w:hAnsi="Times New Roman" w:cs="Times New Roman"/>
          <w:sz w:val="24"/>
          <w:szCs w:val="24"/>
          <w:shd w:val="clear" w:color="auto" w:fill="FFFFFF"/>
        </w:rPr>
        <w:t>a</w:t>
      </w:r>
      <w:r w:rsidRPr="0092440A">
        <w:rPr>
          <w:rFonts w:ascii="Times New Roman" w:hAnsi="Times New Roman" w:cs="Times New Roman"/>
          <w:sz w:val="24"/>
          <w:szCs w:val="24"/>
          <w:shd w:val="clear" w:color="auto" w:fill="FFFFFF"/>
        </w:rPr>
        <w:t>.</w:t>
      </w:r>
    </w:p>
    <w:p w:rsidR="005123CE" w:rsidRPr="00B0567A" w:rsidRDefault="005123CE" w:rsidP="00B0567A">
      <w:pPr>
        <w:spacing w:after="0" w:line="360" w:lineRule="auto"/>
        <w:ind w:left="-284" w:hanging="1134"/>
        <w:jc w:val="both"/>
        <w:rPr>
          <w:rFonts w:ascii="Times New Roman" w:hAnsi="Times New Roman" w:cs="Times New Roman"/>
          <w:sz w:val="24"/>
          <w:szCs w:val="24"/>
        </w:rPr>
      </w:pPr>
      <w:r w:rsidRPr="0092440A">
        <w:rPr>
          <w:rFonts w:ascii="Times New Roman" w:hAnsi="Times New Roman" w:cs="Times New Roman"/>
          <w:sz w:val="24"/>
          <w:szCs w:val="24"/>
        </w:rPr>
        <w:t xml:space="preserve">                   Podczas spotkania ogłoszono wyniki wszystkich konkursów, laureatom wręczono nagrody </w:t>
      </w:r>
      <w:r w:rsidR="006F1A64">
        <w:rPr>
          <w:rFonts w:ascii="Times New Roman" w:hAnsi="Times New Roman" w:cs="Times New Roman"/>
          <w:sz w:val="24"/>
          <w:szCs w:val="24"/>
        </w:rPr>
        <w:br/>
      </w:r>
      <w:r w:rsidRPr="0092440A">
        <w:rPr>
          <w:rFonts w:ascii="Times New Roman" w:hAnsi="Times New Roman" w:cs="Times New Roman"/>
          <w:sz w:val="24"/>
          <w:szCs w:val="24"/>
        </w:rPr>
        <w:t>i dyplomy a zwycięskie prace zostały zaprezentowane  uczestnikom konferencji</w:t>
      </w:r>
      <w:r w:rsidR="00B0567A">
        <w:rPr>
          <w:rFonts w:ascii="Times New Roman" w:hAnsi="Times New Roman" w:cs="Times New Roman"/>
          <w:sz w:val="24"/>
          <w:szCs w:val="24"/>
        </w:rPr>
        <w:t xml:space="preserve">. </w:t>
      </w:r>
      <w:r w:rsidRPr="0092440A">
        <w:rPr>
          <w:rFonts w:ascii="Times New Roman" w:hAnsi="Times New Roman" w:cs="Times New Roman"/>
          <w:sz w:val="24"/>
          <w:szCs w:val="24"/>
        </w:rPr>
        <w:t>Ryszard Zankowski, konsultant we współpracy z konsultantam</w:t>
      </w:r>
      <w:r w:rsidR="00B0567A">
        <w:rPr>
          <w:rFonts w:ascii="Times New Roman" w:hAnsi="Times New Roman" w:cs="Times New Roman"/>
          <w:sz w:val="24"/>
          <w:szCs w:val="24"/>
        </w:rPr>
        <w:t>i z Pracowni Edukacji Zawodowej.</w:t>
      </w:r>
    </w:p>
    <w:p w:rsidR="005123CE" w:rsidRDefault="005123CE" w:rsidP="00B0567A">
      <w:pPr>
        <w:numPr>
          <w:ilvl w:val="0"/>
          <w:numId w:val="13"/>
        </w:numPr>
        <w:autoSpaceDE w:val="0"/>
        <w:autoSpaceDN w:val="0"/>
        <w:adjustRightInd w:val="0"/>
        <w:spacing w:after="0" w:line="360" w:lineRule="auto"/>
        <w:ind w:left="142" w:hanging="426"/>
        <w:jc w:val="both"/>
        <w:rPr>
          <w:rFonts w:ascii="Times New Roman" w:hAnsi="Times New Roman" w:cs="Times New Roman"/>
          <w:i/>
          <w:sz w:val="24"/>
          <w:szCs w:val="24"/>
        </w:rPr>
      </w:pPr>
      <w:r w:rsidRPr="0092440A">
        <w:rPr>
          <w:rFonts w:ascii="Times New Roman" w:hAnsi="Times New Roman" w:cs="Times New Roman"/>
          <w:sz w:val="24"/>
          <w:szCs w:val="24"/>
        </w:rPr>
        <w:lastRenderedPageBreak/>
        <w:t>zajęcia techniczne badające predyspozycje manualno-motoryczne 26 uczniów Gimn</w:t>
      </w:r>
      <w:r w:rsidR="00B0567A">
        <w:rPr>
          <w:rFonts w:ascii="Times New Roman" w:hAnsi="Times New Roman" w:cs="Times New Roman"/>
          <w:sz w:val="24"/>
          <w:szCs w:val="24"/>
        </w:rPr>
        <w:t xml:space="preserve">azjum </w:t>
      </w:r>
      <w:r w:rsidR="00EE3D3D">
        <w:rPr>
          <w:rFonts w:ascii="Times New Roman" w:hAnsi="Times New Roman" w:cs="Times New Roman"/>
          <w:sz w:val="24"/>
          <w:szCs w:val="24"/>
        </w:rPr>
        <w:br/>
      </w:r>
      <w:r w:rsidR="00B0567A">
        <w:rPr>
          <w:rFonts w:ascii="Times New Roman" w:hAnsi="Times New Roman" w:cs="Times New Roman"/>
          <w:sz w:val="24"/>
          <w:szCs w:val="24"/>
        </w:rPr>
        <w:t xml:space="preserve">nr 17 i Gimnazjum nr 47. </w:t>
      </w:r>
      <w:r w:rsidR="00B0567A" w:rsidRPr="00FE1D7C">
        <w:rPr>
          <w:rFonts w:ascii="Times New Roman" w:hAnsi="Times New Roman" w:cs="Times New Roman"/>
          <w:i/>
          <w:sz w:val="24"/>
          <w:szCs w:val="24"/>
        </w:rPr>
        <w:t>Krzysztof Makowski, konsultant.</w:t>
      </w:r>
    </w:p>
    <w:p w:rsidR="00FE1D7C" w:rsidRPr="00FE1D7C" w:rsidRDefault="00FE1D7C" w:rsidP="00FE1D7C">
      <w:pPr>
        <w:autoSpaceDE w:val="0"/>
        <w:autoSpaceDN w:val="0"/>
        <w:adjustRightInd w:val="0"/>
        <w:spacing w:after="0" w:line="360" w:lineRule="auto"/>
        <w:ind w:left="142" w:hanging="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123CE" w:rsidRDefault="005123CE" w:rsidP="006623D0">
      <w:pPr>
        <w:pStyle w:val="Akapitzlist"/>
        <w:numPr>
          <w:ilvl w:val="0"/>
          <w:numId w:val="21"/>
        </w:numPr>
        <w:autoSpaceDE w:val="0"/>
        <w:autoSpaceDN w:val="0"/>
        <w:adjustRightInd w:val="0"/>
        <w:spacing w:line="360" w:lineRule="auto"/>
        <w:ind w:left="-284" w:hanging="283"/>
        <w:jc w:val="both"/>
      </w:pPr>
      <w:r w:rsidRPr="00FE1D7C">
        <w:rPr>
          <w:i/>
        </w:rPr>
        <w:t>Barbara Kapruziak, kierownik Ośrodka Kształcenia Zawodowego i Ustawicznego i Maria Stompel, konsultant,</w:t>
      </w:r>
      <w:r w:rsidRPr="00B0567A">
        <w:t xml:space="preserve"> wzięły czynny udział w uroczystym otwarciu pracowni mechatronicznej, połączonym z prezentacją założeń innowacji programowej „Pasjonaci programowania </w:t>
      </w:r>
      <w:r w:rsidR="006F1A64">
        <w:br/>
      </w:r>
      <w:r w:rsidRPr="00B0567A">
        <w:t>i eksperymentu. Nauki ścisłe drogą do sukcesu”, które miało miejsce w Gimnazjum im. Czesława Miłosza w Topoli Królewskiej. W wyniku przeprowadzonych rozmów zostały wstępnie uzgodnione warunki i obszary współpracy rzeczonego Gimnazjum z ŁCDNiKP.</w:t>
      </w:r>
    </w:p>
    <w:p w:rsidR="00040882" w:rsidRPr="00040882" w:rsidRDefault="00040882" w:rsidP="00040882">
      <w:pPr>
        <w:pStyle w:val="Akapitzlist"/>
        <w:autoSpaceDE w:val="0"/>
        <w:autoSpaceDN w:val="0"/>
        <w:adjustRightInd w:val="0"/>
        <w:spacing w:line="360" w:lineRule="auto"/>
        <w:ind w:left="-284" w:hanging="283"/>
        <w:jc w:val="both"/>
      </w:pPr>
      <w:r>
        <w:t>________________________________________________________________________________</w:t>
      </w:r>
    </w:p>
    <w:p w:rsidR="006A62A9" w:rsidRPr="006623D0" w:rsidRDefault="006A62A9" w:rsidP="006623D0">
      <w:pPr>
        <w:pStyle w:val="Akapitzlist"/>
        <w:numPr>
          <w:ilvl w:val="0"/>
          <w:numId w:val="21"/>
        </w:numPr>
        <w:autoSpaceDE w:val="0"/>
        <w:autoSpaceDN w:val="0"/>
        <w:adjustRightInd w:val="0"/>
        <w:spacing w:line="360" w:lineRule="auto"/>
        <w:ind w:left="-284" w:hanging="283"/>
        <w:jc w:val="both"/>
      </w:pPr>
      <w:r w:rsidRPr="006623D0">
        <w:t xml:space="preserve">Przeprowadzono warsztaty z doradztwa zawodowego: </w:t>
      </w:r>
    </w:p>
    <w:p w:rsidR="006A62A9" w:rsidRPr="0092440A" w:rsidRDefault="006A62A9" w:rsidP="006623D0">
      <w:pPr>
        <w:pStyle w:val="Domylne"/>
        <w:numPr>
          <w:ilvl w:val="0"/>
          <w:numId w:val="22"/>
        </w:numPr>
        <w:spacing w:line="360" w:lineRule="auto"/>
        <w:ind w:left="142" w:hanging="426"/>
        <w:jc w:val="both"/>
        <w:rPr>
          <w:rFonts w:ascii="Times New Roman" w:hAnsi="Times New Roman" w:cs="Times New Roman"/>
          <w:b/>
          <w:i/>
          <w:sz w:val="24"/>
          <w:szCs w:val="24"/>
        </w:rPr>
      </w:pPr>
      <w:r w:rsidRPr="0092440A">
        <w:rPr>
          <w:rFonts w:ascii="Times New Roman" w:hAnsi="Times New Roman" w:cs="Times New Roman"/>
          <w:b/>
          <w:sz w:val="24"/>
          <w:szCs w:val="24"/>
        </w:rPr>
        <w:t xml:space="preserve">dla uczniów szkół podstawowych: </w:t>
      </w:r>
    </w:p>
    <w:p w:rsidR="006A62A9" w:rsidRPr="0092440A" w:rsidRDefault="006A62A9" w:rsidP="006623D0">
      <w:pPr>
        <w:pStyle w:val="Akapitzlist"/>
        <w:spacing w:line="360" w:lineRule="auto"/>
        <w:ind w:left="142"/>
        <w:jc w:val="both"/>
        <w:rPr>
          <w:i/>
          <w:iCs/>
          <w:bdr w:val="none" w:sz="0" w:space="0" w:color="auto" w:frame="1"/>
        </w:rPr>
      </w:pPr>
      <w:r w:rsidRPr="0092440A">
        <w:rPr>
          <w:bdr w:val="none" w:sz="0" w:space="0" w:color="auto" w:frame="1"/>
          <w:lang w:val="cs-CZ"/>
        </w:rPr>
        <w:t xml:space="preserve">- </w:t>
      </w:r>
      <w:r w:rsidRPr="0092440A">
        <w:rPr>
          <w:bdr w:val="none" w:sz="0" w:space="0" w:color="auto" w:frame="1"/>
        </w:rPr>
        <w:t xml:space="preserve">dla uczniów klasy IV Szkoły Podstawowej nr 51 na temat: Świat zawodów na wesoło - praca – zawód. Podczas wspólnej dyskusji i zabawy szukano odpowiedzi na pytania: </w:t>
      </w:r>
      <w:r w:rsidRPr="0092440A">
        <w:rPr>
          <w:bdr w:val="none" w:sz="0" w:space="0" w:color="auto" w:frame="1"/>
        </w:rPr>
        <w:br/>
        <w:t xml:space="preserve">Co to jest praca, co to jest zawód, jakie są czynniki wyboru zawodu? W zajęciach uczestniczyło 42 uczniów. </w:t>
      </w:r>
      <w:r w:rsidRPr="0092440A">
        <w:rPr>
          <w:i/>
          <w:iCs/>
          <w:bdr w:val="none" w:sz="0" w:space="0" w:color="auto" w:frame="1"/>
        </w:rPr>
        <w:t>Organizator: Dorota Świt doradca zawodowy</w:t>
      </w:r>
      <w:r w:rsidR="00FE1D7C">
        <w:rPr>
          <w:i/>
          <w:iCs/>
          <w:bdr w:val="none" w:sz="0" w:space="0" w:color="auto" w:frame="1"/>
        </w:rPr>
        <w:t>.</w:t>
      </w:r>
    </w:p>
    <w:p w:rsidR="006623D0" w:rsidRPr="006623D0" w:rsidRDefault="006A62A9" w:rsidP="006623D0">
      <w:pPr>
        <w:pStyle w:val="Akapitzlist"/>
        <w:spacing w:line="360" w:lineRule="auto"/>
        <w:ind w:left="142"/>
        <w:jc w:val="both"/>
        <w:rPr>
          <w:i/>
          <w:iCs/>
          <w:bdr w:val="none" w:sz="0" w:space="0" w:color="auto" w:frame="1"/>
        </w:rPr>
      </w:pPr>
      <w:r w:rsidRPr="0092440A">
        <w:rPr>
          <w:bdr w:val="none" w:sz="0" w:space="0" w:color="auto" w:frame="1"/>
        </w:rPr>
        <w:t>- dla uczniów klasy VI Szkoły Podstawowej nr 30. Zajęcia odbyły się w Regionalnym Ośrodku Edukacji Mechatronicznej i miały na celu zapoznanie uczniów z zawodem mechatronika. Dzieci aktywnie uczestniczyły w warsztatach w Laboratorium Robotyki i Laboratoriach Mechatronicz</w:t>
      </w:r>
      <w:r w:rsidR="00FE1D7C">
        <w:rPr>
          <w:bdr w:val="none" w:sz="0" w:space="0" w:color="auto" w:frame="1"/>
        </w:rPr>
        <w:t>n</w:t>
      </w:r>
      <w:r w:rsidRPr="0092440A">
        <w:rPr>
          <w:bdr w:val="none" w:sz="0" w:space="0" w:color="auto" w:frame="1"/>
        </w:rPr>
        <w:t>ych, wykonując ćwiczenia przygotowane dla danej grupy wiekowej. </w:t>
      </w:r>
      <w:r w:rsidRPr="0092440A">
        <w:rPr>
          <w:i/>
          <w:iCs/>
          <w:bdr w:val="none" w:sz="0" w:space="0" w:color="auto" w:frame="1"/>
        </w:rPr>
        <w:t>Organizator: Dorota Świt doradca zawodowy we współpracy z Włodzimierzem Jankowskim.</w:t>
      </w:r>
    </w:p>
    <w:p w:rsidR="006A62A9" w:rsidRPr="006623D0" w:rsidRDefault="006A62A9" w:rsidP="006623D0">
      <w:pPr>
        <w:pStyle w:val="Akapitzlist"/>
        <w:numPr>
          <w:ilvl w:val="0"/>
          <w:numId w:val="22"/>
        </w:numPr>
        <w:spacing w:line="360" w:lineRule="auto"/>
        <w:ind w:left="142" w:hanging="426"/>
        <w:jc w:val="both"/>
        <w:rPr>
          <w:b/>
          <w:bdr w:val="none" w:sz="0" w:space="0" w:color="auto" w:frame="1"/>
        </w:rPr>
      </w:pPr>
      <w:r w:rsidRPr="006623D0">
        <w:rPr>
          <w:b/>
          <w:bdr w:val="none" w:sz="0" w:space="0" w:color="auto" w:frame="1"/>
        </w:rPr>
        <w:t xml:space="preserve">dla uczniów gimnazjów: </w:t>
      </w:r>
    </w:p>
    <w:p w:rsidR="00F07BFE" w:rsidRPr="00F07BFE" w:rsidRDefault="006A62A9" w:rsidP="00F07BFE">
      <w:pPr>
        <w:spacing w:after="0" w:line="360" w:lineRule="auto"/>
        <w:ind w:left="142"/>
        <w:jc w:val="both"/>
        <w:rPr>
          <w:rFonts w:ascii="Times New Roman" w:hAnsi="Times New Roman" w:cs="Times New Roman"/>
          <w:i/>
          <w:sz w:val="24"/>
          <w:szCs w:val="24"/>
        </w:rPr>
      </w:pPr>
      <w:r w:rsidRPr="0092440A">
        <w:rPr>
          <w:rFonts w:ascii="Times New Roman" w:eastAsia="Times New Roman" w:hAnsi="Times New Roman" w:cs="Times New Roman"/>
          <w:b/>
          <w:sz w:val="24"/>
          <w:szCs w:val="24"/>
          <w:bdr w:val="none" w:sz="0" w:space="0" w:color="auto" w:frame="1"/>
          <w:lang w:eastAsia="pl-PL"/>
        </w:rPr>
        <w:t xml:space="preserve"> - </w:t>
      </w:r>
      <w:r w:rsidRPr="0092440A">
        <w:rPr>
          <w:rFonts w:ascii="Times New Roman" w:eastAsia="Times New Roman" w:hAnsi="Times New Roman" w:cs="Times New Roman"/>
          <w:sz w:val="24"/>
          <w:szCs w:val="24"/>
          <w:bdr w:val="none" w:sz="0" w:space="0" w:color="auto" w:frame="1"/>
          <w:lang w:eastAsia="pl-PL"/>
        </w:rPr>
        <w:t>dla uczniów</w:t>
      </w:r>
      <w:r w:rsidRPr="0092440A">
        <w:rPr>
          <w:rFonts w:ascii="Times New Roman" w:eastAsia="Times New Roman" w:hAnsi="Times New Roman" w:cs="Times New Roman"/>
          <w:b/>
          <w:sz w:val="24"/>
          <w:szCs w:val="24"/>
          <w:bdr w:val="none" w:sz="0" w:space="0" w:color="auto" w:frame="1"/>
          <w:lang w:eastAsia="pl-PL"/>
        </w:rPr>
        <w:t xml:space="preserve"> </w:t>
      </w:r>
      <w:r w:rsidRPr="0092440A">
        <w:rPr>
          <w:rFonts w:ascii="Times New Roman" w:hAnsi="Times New Roman" w:cs="Times New Roman"/>
          <w:sz w:val="24"/>
          <w:szCs w:val="24"/>
        </w:rPr>
        <w:t xml:space="preserve">klasy II Publicznego Gimnazjum nr 35 na temat: "Moje predyspozycje </w:t>
      </w:r>
      <w:r w:rsidR="006623D0">
        <w:rPr>
          <w:rFonts w:ascii="Times New Roman" w:hAnsi="Times New Roman" w:cs="Times New Roman"/>
          <w:sz w:val="24"/>
          <w:szCs w:val="24"/>
        </w:rPr>
        <w:br/>
      </w:r>
      <w:r w:rsidRPr="0092440A">
        <w:rPr>
          <w:rFonts w:ascii="Times New Roman" w:hAnsi="Times New Roman" w:cs="Times New Roman"/>
          <w:sz w:val="24"/>
          <w:szCs w:val="24"/>
        </w:rPr>
        <w:t xml:space="preserve">w kontekście planowania ścieżki edukacyjno-zawodowej". W czasie zajęć wykonano </w:t>
      </w:r>
      <w:r w:rsidRPr="0092440A">
        <w:rPr>
          <w:rFonts w:ascii="Times New Roman" w:hAnsi="Times New Roman" w:cs="Times New Roman"/>
          <w:sz w:val="24"/>
          <w:szCs w:val="24"/>
        </w:rPr>
        <w:br/>
        <w:t xml:space="preserve">badanie predyspozycji zawodowych z wykorzystaniem kwestionariuszy zainteresowań.  Po ich analizie  uczniowie  pracowali  z informatorami o szkołach ponadgimnazjalnych. </w:t>
      </w:r>
      <w:r w:rsidRPr="0092440A">
        <w:rPr>
          <w:rFonts w:ascii="Times New Roman" w:hAnsi="Times New Roman" w:cs="Times New Roman"/>
          <w:sz w:val="24"/>
          <w:szCs w:val="24"/>
        </w:rPr>
        <w:br/>
        <w:t xml:space="preserve">W zajęciach udział wzięło 22 uczniów. </w:t>
      </w:r>
      <w:r w:rsidRPr="0092440A">
        <w:rPr>
          <w:rFonts w:ascii="Times New Roman" w:hAnsi="Times New Roman" w:cs="Times New Roman"/>
          <w:i/>
          <w:sz w:val="24"/>
          <w:szCs w:val="24"/>
        </w:rPr>
        <w:t>Osoba prowadząca: Emili</w:t>
      </w:r>
      <w:r w:rsidR="00FE1D7C">
        <w:rPr>
          <w:rFonts w:ascii="Times New Roman" w:hAnsi="Times New Roman" w:cs="Times New Roman"/>
          <w:i/>
          <w:sz w:val="24"/>
          <w:szCs w:val="24"/>
        </w:rPr>
        <w:t>a Gralewska,  doradca zawodowy.</w:t>
      </w:r>
    </w:p>
    <w:p w:rsidR="006A62A9" w:rsidRPr="0092440A" w:rsidRDefault="006A62A9" w:rsidP="00F07BFE">
      <w:pPr>
        <w:spacing w:after="0" w:line="360" w:lineRule="auto"/>
        <w:ind w:left="142"/>
        <w:jc w:val="both"/>
        <w:rPr>
          <w:rFonts w:ascii="Times New Roman" w:eastAsia="Times New Roman" w:hAnsi="Times New Roman" w:cs="Times New Roman"/>
          <w:sz w:val="24"/>
          <w:szCs w:val="24"/>
          <w:bdr w:val="none" w:sz="0" w:space="0" w:color="auto" w:frame="1"/>
          <w:lang w:eastAsia="pl-PL"/>
        </w:rPr>
      </w:pPr>
      <w:r w:rsidRPr="0092440A">
        <w:rPr>
          <w:rFonts w:ascii="Times New Roman" w:hAnsi="Times New Roman" w:cs="Times New Roman"/>
          <w:i/>
          <w:sz w:val="24"/>
          <w:szCs w:val="24"/>
        </w:rPr>
        <w:t xml:space="preserve">- </w:t>
      </w:r>
      <w:r w:rsidRPr="0092440A">
        <w:rPr>
          <w:rFonts w:ascii="Times New Roman" w:eastAsia="Times New Roman" w:hAnsi="Times New Roman" w:cs="Times New Roman"/>
          <w:sz w:val="24"/>
          <w:szCs w:val="24"/>
          <w:bdr w:val="none" w:sz="0" w:space="0" w:color="auto" w:frame="1"/>
          <w:lang w:eastAsia="pl-PL"/>
        </w:rPr>
        <w:t xml:space="preserve">dla uczniów klasy III Publicznego Gimnazjum nr 2 na temat:  „Analiza oferty edukacyjnej szkół ponadgimnazjalnych”. Omówiono nowe kierunki w szkołach zawodowych, praca </w:t>
      </w:r>
      <w:r w:rsidR="006F1A64">
        <w:rPr>
          <w:rFonts w:ascii="Times New Roman" w:eastAsia="Times New Roman" w:hAnsi="Times New Roman" w:cs="Times New Roman"/>
          <w:sz w:val="24"/>
          <w:szCs w:val="24"/>
          <w:bdr w:val="none" w:sz="0" w:space="0" w:color="auto" w:frame="1"/>
          <w:lang w:eastAsia="pl-PL"/>
        </w:rPr>
        <w:br/>
      </w:r>
      <w:r w:rsidRPr="0092440A">
        <w:rPr>
          <w:rFonts w:ascii="Times New Roman" w:eastAsia="Times New Roman" w:hAnsi="Times New Roman" w:cs="Times New Roman"/>
          <w:sz w:val="24"/>
          <w:szCs w:val="24"/>
          <w:bdr w:val="none" w:sz="0" w:space="0" w:color="auto" w:frame="1"/>
          <w:lang w:eastAsia="pl-PL"/>
        </w:rPr>
        <w:t xml:space="preserve">z informatorami. </w:t>
      </w:r>
      <w:r w:rsidRPr="0092440A">
        <w:rPr>
          <w:rFonts w:ascii="Times New Roman" w:hAnsi="Times New Roman" w:cs="Times New Roman"/>
          <w:sz w:val="24"/>
          <w:szCs w:val="24"/>
        </w:rPr>
        <w:t xml:space="preserve">W zajęciach udział wzięły </w:t>
      </w:r>
      <w:r w:rsidRPr="0092440A">
        <w:rPr>
          <w:rFonts w:ascii="Times New Roman" w:eastAsia="Times New Roman" w:hAnsi="Times New Roman" w:cs="Times New Roman"/>
          <w:sz w:val="24"/>
          <w:szCs w:val="24"/>
          <w:bdr w:val="none" w:sz="0" w:space="0" w:color="auto" w:frame="1"/>
          <w:lang w:eastAsia="pl-PL"/>
        </w:rPr>
        <w:t xml:space="preserve">24 osoby. </w:t>
      </w:r>
      <w:r w:rsidRPr="0092440A">
        <w:rPr>
          <w:rFonts w:ascii="Times New Roman" w:hAnsi="Times New Roman" w:cs="Times New Roman"/>
          <w:i/>
          <w:sz w:val="24"/>
          <w:szCs w:val="24"/>
        </w:rPr>
        <w:t xml:space="preserve">Osoba prowadząca: </w:t>
      </w:r>
      <w:r w:rsidRPr="0092440A">
        <w:rPr>
          <w:rFonts w:ascii="Times New Roman" w:eastAsia="Times New Roman" w:hAnsi="Times New Roman" w:cs="Times New Roman"/>
          <w:i/>
          <w:iCs/>
          <w:sz w:val="24"/>
          <w:szCs w:val="24"/>
          <w:bdr w:val="none" w:sz="0" w:space="0" w:color="auto" w:frame="1"/>
          <w:lang w:eastAsia="pl-PL"/>
        </w:rPr>
        <w:t>Dorota Świt doradca zawodowy</w:t>
      </w:r>
      <w:r w:rsidR="00FE1D7C">
        <w:rPr>
          <w:rFonts w:ascii="Times New Roman" w:eastAsia="Times New Roman" w:hAnsi="Times New Roman" w:cs="Times New Roman"/>
          <w:i/>
          <w:iCs/>
          <w:sz w:val="24"/>
          <w:szCs w:val="24"/>
          <w:bdr w:val="none" w:sz="0" w:space="0" w:color="auto" w:frame="1"/>
          <w:lang w:eastAsia="pl-PL"/>
        </w:rPr>
        <w:t>.</w:t>
      </w:r>
    </w:p>
    <w:p w:rsidR="006A62A9" w:rsidRPr="00F07BFE" w:rsidRDefault="006A62A9" w:rsidP="00F07BFE">
      <w:pPr>
        <w:pStyle w:val="Akapitzlist"/>
        <w:numPr>
          <w:ilvl w:val="0"/>
          <w:numId w:val="22"/>
        </w:numPr>
        <w:spacing w:line="360" w:lineRule="auto"/>
        <w:ind w:left="142" w:hanging="426"/>
        <w:jc w:val="both"/>
        <w:rPr>
          <w:rFonts w:eastAsia="Arial Unicode MS"/>
          <w:b/>
        </w:rPr>
      </w:pPr>
      <w:r w:rsidRPr="00F07BFE">
        <w:rPr>
          <w:b/>
        </w:rPr>
        <w:t>dla uczniów szkół ponadgimnazjalnych:</w:t>
      </w:r>
    </w:p>
    <w:p w:rsidR="006A62A9" w:rsidRDefault="006A62A9" w:rsidP="00F07BFE">
      <w:pPr>
        <w:spacing w:after="0" w:line="360" w:lineRule="auto"/>
        <w:ind w:left="142"/>
        <w:jc w:val="both"/>
        <w:rPr>
          <w:rFonts w:ascii="Times New Roman" w:hAnsi="Times New Roman" w:cs="Times New Roman"/>
          <w:i/>
          <w:sz w:val="24"/>
          <w:szCs w:val="24"/>
        </w:rPr>
      </w:pPr>
      <w:r w:rsidRPr="0092440A">
        <w:rPr>
          <w:rFonts w:ascii="Times New Roman" w:hAnsi="Times New Roman" w:cs="Times New Roman"/>
          <w:sz w:val="24"/>
          <w:szCs w:val="24"/>
        </w:rPr>
        <w:t xml:space="preserve">- dla uczniów Zespołu Szkół Ekonomiczno-Turystycznych – Hotelarskich  w ramach Szkolnego Ośrodka Kariery z cyklu "Świadomie w przyszłość". Temat zajęć: "Skill CV- </w:t>
      </w:r>
      <w:r w:rsidRPr="0092440A">
        <w:rPr>
          <w:rFonts w:ascii="Times New Roman" w:hAnsi="Times New Roman" w:cs="Times New Roman"/>
          <w:sz w:val="24"/>
          <w:szCs w:val="24"/>
        </w:rPr>
        <w:lastRenderedPageBreak/>
        <w:t>pokaż pracodawcy co potrafisz". Efektem warsztatów są profesjona</w:t>
      </w:r>
      <w:r w:rsidR="00E0796D">
        <w:rPr>
          <w:rFonts w:ascii="Times New Roman" w:hAnsi="Times New Roman" w:cs="Times New Roman"/>
          <w:sz w:val="24"/>
          <w:szCs w:val="24"/>
        </w:rPr>
        <w:t>lne Skill CV dla każdego ucznia</w:t>
      </w:r>
      <w:r w:rsidRPr="0092440A">
        <w:rPr>
          <w:rFonts w:ascii="Times New Roman" w:hAnsi="Times New Roman" w:cs="Times New Roman"/>
          <w:sz w:val="24"/>
          <w:szCs w:val="24"/>
        </w:rPr>
        <w:t xml:space="preserve">. </w:t>
      </w:r>
      <w:r w:rsidRPr="0092440A">
        <w:rPr>
          <w:rFonts w:ascii="Times New Roman" w:hAnsi="Times New Roman" w:cs="Times New Roman"/>
          <w:i/>
          <w:sz w:val="24"/>
          <w:szCs w:val="24"/>
        </w:rPr>
        <w:t>Osoba prowadząca: Emilia Gralewska, doradca zawodowy</w:t>
      </w:r>
      <w:r w:rsidR="00F07BFE">
        <w:rPr>
          <w:rFonts w:ascii="Times New Roman" w:hAnsi="Times New Roman" w:cs="Times New Roman"/>
          <w:i/>
          <w:sz w:val="24"/>
          <w:szCs w:val="24"/>
        </w:rPr>
        <w:t>.</w:t>
      </w:r>
    </w:p>
    <w:p w:rsidR="00040882" w:rsidRPr="00040882" w:rsidRDefault="00040882" w:rsidP="00040882">
      <w:pPr>
        <w:spacing w:after="0"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A62A9" w:rsidRPr="00040882" w:rsidRDefault="006A62A9" w:rsidP="00F07BFE">
      <w:pPr>
        <w:pStyle w:val="Akapitzlist"/>
        <w:numPr>
          <w:ilvl w:val="0"/>
          <w:numId w:val="23"/>
        </w:numPr>
        <w:spacing w:line="360" w:lineRule="auto"/>
        <w:ind w:left="-142" w:hanging="284"/>
        <w:jc w:val="both"/>
        <w:rPr>
          <w:b/>
        </w:rPr>
      </w:pPr>
      <w:r w:rsidRPr="00F07BFE">
        <w:t>Doradcy zawodowi przeprowadzili cykl konsultacji indywidualnych dla uczniów i ich rodziców: Publicznego Gimnajzum nr 1, 19, 26, 32, 33, 34, 35,</w:t>
      </w:r>
      <w:r w:rsidR="003C1F70">
        <w:t xml:space="preserve"> </w:t>
      </w:r>
      <w:r w:rsidRPr="00F07BFE">
        <w:t>37, 38, 39, 41, 44 oraz uczniów XXXI,  XLVII Liceum Ogólnokształcącego, Zespołu Szkół Ekonomiczno-Turystycznych – Hotelarskich. Tematyka rozmów doradczych dotyczyła: wyboru szkoły ponadgimnazjalnej; czynników wyboru szkoły i zawodu; oferty łódzkich szkół ponadgimnazjalnych; przeprowadzono badania predyspozycji zawodowych z wykorzystaniem testu MŁOKOZZ, Wielowymiarowe</w:t>
      </w:r>
      <w:r w:rsidR="00FE1D7C">
        <w:t>go Kwestio</w:t>
      </w:r>
      <w:r w:rsidRPr="00F07BFE">
        <w:t>n</w:t>
      </w:r>
      <w:r w:rsidR="00FE1D7C">
        <w:t>ariusza Preferencji, F</w:t>
      </w:r>
      <w:r w:rsidRPr="00F07BFE">
        <w:t>o</w:t>
      </w:r>
      <w:r w:rsidR="00FE1D7C">
        <w:t>r</w:t>
      </w:r>
      <w:r w:rsidRPr="00F07BFE">
        <w:t xml:space="preserve">malne Charakterystyki Zachowania oraz  omówienia wyników badań;  oferty edukacyjnej szkół wyższych. W rozmowach doradczych wzięło udział 69 osób. </w:t>
      </w:r>
      <w:r w:rsidRPr="00F07BFE">
        <w:rPr>
          <w:i/>
        </w:rPr>
        <w:t>Osoby prowadzące: Agnieszka Bugajska Możyszek, Emilia Gralewska, Ewa Koper, Małgorzata Redlick</w:t>
      </w:r>
      <w:r w:rsidR="00265A72">
        <w:rPr>
          <w:i/>
        </w:rPr>
        <w:t>a, Dorota Świt doradcy zawodowi.</w:t>
      </w:r>
    </w:p>
    <w:p w:rsidR="00040882" w:rsidRPr="00040882" w:rsidRDefault="00040882" w:rsidP="00040882">
      <w:pPr>
        <w:pStyle w:val="Akapitzlist"/>
        <w:spacing w:line="360" w:lineRule="auto"/>
        <w:ind w:left="-142" w:hanging="284"/>
        <w:jc w:val="both"/>
        <w:rPr>
          <w:b/>
        </w:rPr>
      </w:pPr>
      <w:r>
        <w:t>_______________________________________________________________________________</w:t>
      </w:r>
    </w:p>
    <w:p w:rsidR="006A62A9" w:rsidRPr="00040882" w:rsidRDefault="006A62A9" w:rsidP="00265A72">
      <w:pPr>
        <w:pStyle w:val="Akapitzlist"/>
        <w:numPr>
          <w:ilvl w:val="0"/>
          <w:numId w:val="24"/>
        </w:numPr>
        <w:spacing w:line="360" w:lineRule="auto"/>
        <w:ind w:left="-142" w:hanging="425"/>
        <w:jc w:val="both"/>
        <w:rPr>
          <w:b/>
        </w:rPr>
      </w:pPr>
      <w:r w:rsidRPr="00265A72">
        <w:t>Zorganizowano i przeprowadzono we współpracy z </w:t>
      </w:r>
      <w:r w:rsidR="003C1F70">
        <w:t xml:space="preserve"> </w:t>
      </w:r>
      <w:r w:rsidRPr="00265A72">
        <w:t xml:space="preserve">Urzędem Statystycznym finał </w:t>
      </w:r>
      <w:r w:rsidRPr="00265A72">
        <w:br/>
        <w:t xml:space="preserve">VI konkursu „Statystyka w karierze“  dla uczniów gimnazjów. W konkursie udział wzięło 31 uczniów z PG nr 8, PG nr 14,  PG nr 17, PG nr 18,  PG nr 31, PG nr 33 w Łodzi oraz  PG nr 2 </w:t>
      </w:r>
      <w:r w:rsidR="006F1A64">
        <w:br/>
      </w:r>
      <w:r w:rsidRPr="00265A72">
        <w:t xml:space="preserve">w Tuszynie.  Celem konkursu jest aktywizowanie uczniów gimnazjów do świadomego planowania dalszej ścieżki kształcenia poprzez rozpoznawanie potrzeb rynku pracy, popularyzację zasobów informacyjnych statystyki publicznej, jako źródła wiedzy o  regionalnym i lokalnym rynku pracy oraz kształtowanie umiejętności interpretacji danych statystycznych, logicznego myślenia i rozwiązywania zadań statystycznych. </w:t>
      </w:r>
      <w:r w:rsidRPr="00265A72">
        <w:rPr>
          <w:i/>
        </w:rPr>
        <w:t>Organizator: Małgorzata Redlicka, współorganizacja: Ewa Koper</w:t>
      </w:r>
      <w:r w:rsidR="003C1F70">
        <w:rPr>
          <w:i/>
        </w:rPr>
        <w:t>,</w:t>
      </w:r>
      <w:r w:rsidRPr="00265A72">
        <w:rPr>
          <w:i/>
        </w:rPr>
        <w:t xml:space="preserve">  doradcy zawodowi</w:t>
      </w:r>
      <w:r w:rsidR="00265A72">
        <w:rPr>
          <w:i/>
        </w:rPr>
        <w:t>.</w:t>
      </w:r>
    </w:p>
    <w:p w:rsidR="00040882" w:rsidRPr="00040882" w:rsidRDefault="00040882" w:rsidP="00040882">
      <w:pPr>
        <w:pStyle w:val="Akapitzlist"/>
        <w:spacing w:line="360" w:lineRule="auto"/>
        <w:ind w:left="-142" w:hanging="425"/>
        <w:jc w:val="both"/>
        <w:rPr>
          <w:b/>
        </w:rPr>
      </w:pPr>
      <w:r>
        <w:t>________________________________________________________________________________</w:t>
      </w:r>
    </w:p>
    <w:p w:rsidR="006A62A9" w:rsidRPr="00040882" w:rsidRDefault="006A62A9" w:rsidP="00265A72">
      <w:pPr>
        <w:pStyle w:val="Akapitzlist"/>
        <w:numPr>
          <w:ilvl w:val="0"/>
          <w:numId w:val="24"/>
        </w:numPr>
        <w:spacing w:line="360" w:lineRule="auto"/>
        <w:ind w:left="-142" w:hanging="425"/>
        <w:jc w:val="both"/>
        <w:rPr>
          <w:b/>
        </w:rPr>
      </w:pPr>
      <w:r w:rsidRPr="0092440A">
        <w:t xml:space="preserve">Przeprowadzono IV-tą edycję międzyszkolnego konkursu "I TY MOŻESZ ZOSTAĆ MAŁYM PRZEDSIĘBIORCĄ" organizowaną pod patronatem Łódzkiego Centrum Doskonalenia Nauczycieli i Kształcenia Praktycznego oraz IKEA Łódź. Głównym celem konkursu jest rozbudzanie zainteresowań zagadnieniami związanymi z ekonomią, gospodarką </w:t>
      </w:r>
      <w:r w:rsidR="006F1A64">
        <w:br/>
      </w:r>
      <w:r w:rsidRPr="0092440A">
        <w:t>i przedsiębiorczością. W zmaganiach konkursowych wzięło udział sześć 4-osobowych drużyn uczniów klas trzecich łódzkich szkół podstawowych. Uczniowie rozwiązywali zadania przygotowane w oparciu o ro</w:t>
      </w:r>
      <w:r w:rsidR="00265A72">
        <w:t xml:space="preserve">zdział "Wiśniowa Spółdzielnia" </w:t>
      </w:r>
      <w:r w:rsidRPr="0092440A">
        <w:t>z książki A. Lindgren pt.</w:t>
      </w:r>
      <w:r w:rsidR="007C2478">
        <w:t xml:space="preserve"> </w:t>
      </w:r>
      <w:bookmarkStart w:id="0" w:name="_GoBack"/>
      <w:bookmarkEnd w:id="0"/>
      <w:r w:rsidRPr="0092440A">
        <w:t xml:space="preserve">"Dzieci </w:t>
      </w:r>
      <w:r w:rsidR="006F1A64">
        <w:br/>
      </w:r>
      <w:r w:rsidRPr="0092440A">
        <w:t>z Bullerbyn". Komisja konkursowa oceniała znajomość praw konsumentów, zadania plastyczne i pomysłowość najmłodszych w dysponowaniu własnym budżetem. W pracach komisji wzięli udział doradcy metodyczni ds. przedsiębiorczości ŁC</w:t>
      </w:r>
      <w:r w:rsidR="003C1F70">
        <w:t>DNiKP, przedstawiciel IKEA-Łódź</w:t>
      </w:r>
      <w:r w:rsidRPr="0092440A">
        <w:t xml:space="preserve"> oraz prezes łódzkiego oddziału Federacji Konsumentów. I miejsce w konkursie zdobyła drużyna ze SP nr 143, II miejsce drużyny ze szkół: SP nr 34 i SP nr 1, wyróżnienia natomiast drużyny ze </w:t>
      </w:r>
      <w:r w:rsidRPr="0092440A">
        <w:lastRenderedPageBreak/>
        <w:t xml:space="preserve">szkół: SP nr 202, SP nr 192 i SP nr 65. Laureaci i wyróżnieni otrzymali nagrody od partnera konkursu firmy IKEA-Łódź oraz gadżety reklamowe od firmy PRUDENTIAL. Organizatorów przedsięwzięcia wsparła też finansowo Rada Rodziców SP nr 143. Prace plastyczne uczniów prezentujące ekologiczne surowce wykorzystywane w produkcji wielu artykułów codziennego użytku można oglądać w IKEA Łódź. Patronat medialny nad konkursem objęło Radio Parada. W audycji promującej idee konkursu wzięły udział Elżbieta Pietrzykowska –Tomczak nauczycielka SP nr 143, główny organizator konkursu oraz sprawująca opiekę merytoryczną nad konkursem Agnieszka Mikina, doradca metodyczny ŁCDNiKP. </w:t>
      </w:r>
      <w:r w:rsidRPr="00265A72">
        <w:rPr>
          <w:i/>
        </w:rPr>
        <w:t>Organizator: Agnieszka Mikina, współpraca: Maria Wajgner, doradcy metodyczni ds. przedsiębiorczości i edukacji ekonomicznej</w:t>
      </w:r>
      <w:r w:rsidR="00265A72">
        <w:rPr>
          <w:i/>
        </w:rPr>
        <w:t>.</w:t>
      </w:r>
    </w:p>
    <w:p w:rsidR="00040882" w:rsidRPr="00040882" w:rsidRDefault="00040882" w:rsidP="00040882">
      <w:pPr>
        <w:pStyle w:val="Akapitzlist"/>
        <w:spacing w:line="360" w:lineRule="auto"/>
        <w:ind w:left="-142" w:hanging="425"/>
        <w:jc w:val="both"/>
        <w:rPr>
          <w:b/>
        </w:rPr>
      </w:pPr>
      <w:r>
        <w:t>________________________________________________________________________________</w:t>
      </w:r>
    </w:p>
    <w:p w:rsidR="006A62A9" w:rsidRPr="00040882" w:rsidRDefault="006A62A9" w:rsidP="00265A72">
      <w:pPr>
        <w:pStyle w:val="Akapitzlist"/>
        <w:numPr>
          <w:ilvl w:val="0"/>
          <w:numId w:val="24"/>
        </w:numPr>
        <w:spacing w:line="360" w:lineRule="auto"/>
        <w:ind w:left="-142" w:hanging="425"/>
        <w:jc w:val="both"/>
        <w:rPr>
          <w:b/>
        </w:rPr>
      </w:pPr>
      <w:r w:rsidRPr="0092440A">
        <w:t xml:space="preserve">Rozstrzygnięto I etap konkursu „Akademia Przedsiębiorczego Dzieciaka” organizowanego przez ŁCDNiKP we współpracy z Narodowym Bankiem Polskim w ramach programu edukacji ekonomicznej. Uczniowie kl. IV-VI łódzkich szkół podstawowych przygotowali prace plastyczne – komiksy na temat „Moja pasja – moja przyszłość – mój własny biznes”. Do II etapu konkursu zakwalifikowano 6 pięcioosobowych drużyn ze Szkół Podstawowych nr 34, 65, 143, 202 i 205. Uczestnicy II etapu wezmą udział w wyjazdowych warsztatach </w:t>
      </w:r>
      <w:r w:rsidRPr="0092440A">
        <w:br/>
        <w:t>w Spale, gdzie będą przygotowywać się do opracowania mini biznesplanu przedsięwzięcia szkolnego. Nauczyciele opiekunowie grup uczniowskich również biorą udział w warsztatach, podczas których poznają możliwości wykorzystania metod aktywizujących we wprowadzaniu zagadnień ekonomicznych podczas zajęć z uczniami szkół podstawowych.</w:t>
      </w:r>
      <w:r w:rsidR="00265A72">
        <w:t xml:space="preserve"> </w:t>
      </w:r>
      <w:r w:rsidRPr="00265A72">
        <w:rPr>
          <w:i/>
        </w:rPr>
        <w:t>Organizatorzy: Agnieszka Mikina, Maria Wajgner doradcy metodyczni ds. przedsiębiorczości i edukacji ekonomicznej, współpraca: Krystyna Kielan, konsultant ds. edukacji ekonomicznej.</w:t>
      </w:r>
    </w:p>
    <w:p w:rsidR="00040882" w:rsidRPr="00040882" w:rsidRDefault="00040882" w:rsidP="00040882">
      <w:pPr>
        <w:pStyle w:val="Akapitzlist"/>
        <w:spacing w:line="360" w:lineRule="auto"/>
        <w:ind w:left="-142" w:hanging="425"/>
        <w:jc w:val="both"/>
        <w:rPr>
          <w:b/>
        </w:rPr>
      </w:pPr>
      <w:r>
        <w:t>________________________________________________________________________________</w:t>
      </w:r>
    </w:p>
    <w:p w:rsidR="006A62A9" w:rsidRPr="00040882" w:rsidRDefault="006A62A9" w:rsidP="00265A72">
      <w:pPr>
        <w:pStyle w:val="Akapitzlist"/>
        <w:numPr>
          <w:ilvl w:val="0"/>
          <w:numId w:val="24"/>
        </w:numPr>
        <w:spacing w:line="360" w:lineRule="auto"/>
        <w:ind w:left="-142" w:hanging="425"/>
        <w:jc w:val="both"/>
        <w:rPr>
          <w:b/>
        </w:rPr>
      </w:pPr>
      <w:r w:rsidRPr="00265A72">
        <w:rPr>
          <w:color w:val="434343"/>
        </w:rPr>
        <w:t xml:space="preserve">Przeprowadzono </w:t>
      </w:r>
      <w:r w:rsidRPr="0092440A">
        <w:t xml:space="preserve">badanie predyspozycji zawodowych dla uczniów klas III Publicznego Gimnazjum  nr 6  w Łodzi, omówiono wyniki w kontekście  wyboru szkoły ponadgimnazjalnej. W badaniu uczestniczyło 16 osób. </w:t>
      </w:r>
      <w:r w:rsidRPr="00265A72">
        <w:rPr>
          <w:i/>
          <w:iCs/>
        </w:rPr>
        <w:t>Organizator: Jolanta Kacprzak</w:t>
      </w:r>
      <w:r w:rsidR="003C1F70">
        <w:rPr>
          <w:i/>
          <w:iCs/>
        </w:rPr>
        <w:t>,</w:t>
      </w:r>
      <w:r w:rsidRPr="00265A72">
        <w:rPr>
          <w:i/>
          <w:iCs/>
        </w:rPr>
        <w:t>  doradca zawodowy.</w:t>
      </w:r>
    </w:p>
    <w:p w:rsidR="00040882" w:rsidRPr="00265A72" w:rsidRDefault="00040882" w:rsidP="00040882">
      <w:pPr>
        <w:pStyle w:val="Akapitzlist"/>
        <w:spacing w:line="360" w:lineRule="auto"/>
        <w:ind w:left="-142" w:hanging="425"/>
        <w:jc w:val="both"/>
        <w:rPr>
          <w:b/>
        </w:rPr>
      </w:pPr>
      <w:r>
        <w:rPr>
          <w:color w:val="434343"/>
        </w:rPr>
        <w:t>________________________________________________________________________________</w:t>
      </w:r>
    </w:p>
    <w:p w:rsidR="006A62A9" w:rsidRPr="003C1F70" w:rsidRDefault="006A62A9" w:rsidP="00265A72">
      <w:pPr>
        <w:pStyle w:val="Akapitzlist"/>
        <w:numPr>
          <w:ilvl w:val="0"/>
          <w:numId w:val="24"/>
        </w:numPr>
        <w:spacing w:line="360" w:lineRule="auto"/>
        <w:ind w:left="-142" w:hanging="425"/>
        <w:jc w:val="both"/>
        <w:rPr>
          <w:b/>
          <w:i/>
        </w:rPr>
      </w:pPr>
      <w:r w:rsidRPr="0092440A">
        <w:t>Zaprezentowano łódzki model doradztwa zawodowego „Pomagamy uczniowi w wyborze dalszej ścieżki edukacyjno –</w:t>
      </w:r>
      <w:r w:rsidR="00040882">
        <w:t xml:space="preserve"> zawodowej” </w:t>
      </w:r>
      <w:r w:rsidRPr="0092440A">
        <w:t xml:space="preserve">podczas konferencji „Doradztwo zawodowe </w:t>
      </w:r>
      <w:r w:rsidRPr="0092440A">
        <w:br/>
        <w:t xml:space="preserve">w szkole a </w:t>
      </w:r>
      <w:r w:rsidR="00265A72">
        <w:t>lokalny rynek pracy” w Toruniu. P</w:t>
      </w:r>
      <w:r w:rsidRPr="0092440A">
        <w:t xml:space="preserve">rezentacje z zakresu rynku pracy i doradztwa zawodowego zostały także wygłoszone przez przedstawiciela Wojewódzkiego Urzędu Pracy </w:t>
      </w:r>
      <w:r w:rsidR="006F1A64">
        <w:br/>
      </w:r>
      <w:r w:rsidRPr="0092440A">
        <w:t>w Toruniu oraz kierownika Centrum Informacji i Planowania Kariery Zawodowej Warmińsko-Mazurskiego Ośrodka Dosk</w:t>
      </w:r>
      <w:r w:rsidR="00265A72">
        <w:t>onalenia Nauczycieli w Elblągu</w:t>
      </w:r>
      <w:r w:rsidR="00265A72">
        <w:rPr>
          <w:rStyle w:val="st"/>
        </w:rPr>
        <w:t xml:space="preserve">, </w:t>
      </w:r>
      <w:r w:rsidR="00265A72" w:rsidRPr="00040882">
        <w:rPr>
          <w:i/>
        </w:rPr>
        <w:t>Małgorzata Sienna</w:t>
      </w:r>
      <w:r w:rsidR="003C1F70">
        <w:rPr>
          <w:i/>
        </w:rPr>
        <w:t>, konsultant.</w:t>
      </w:r>
    </w:p>
    <w:p w:rsidR="003C1F70" w:rsidRPr="00040882" w:rsidRDefault="003C1F70" w:rsidP="003C1F70">
      <w:pPr>
        <w:pStyle w:val="Akapitzlist"/>
        <w:spacing w:line="360" w:lineRule="auto"/>
        <w:ind w:left="-142"/>
        <w:jc w:val="both"/>
        <w:rPr>
          <w:b/>
          <w:i/>
        </w:rPr>
      </w:pPr>
    </w:p>
    <w:p w:rsidR="00040882" w:rsidRPr="00040882" w:rsidRDefault="00040882" w:rsidP="00040882">
      <w:pPr>
        <w:spacing w:line="360" w:lineRule="auto"/>
        <w:ind w:hanging="567"/>
        <w:jc w:val="both"/>
        <w:rPr>
          <w:b/>
        </w:rPr>
      </w:pPr>
      <w:r>
        <w:rPr>
          <w:b/>
        </w:rPr>
        <w:t>_______________________________________________________________________________________</w:t>
      </w:r>
    </w:p>
    <w:p w:rsidR="006A62A9" w:rsidRPr="00040882" w:rsidRDefault="006A62A9" w:rsidP="00D9121D">
      <w:pPr>
        <w:pStyle w:val="Akapitzlist"/>
        <w:numPr>
          <w:ilvl w:val="0"/>
          <w:numId w:val="24"/>
        </w:numPr>
        <w:spacing w:line="360" w:lineRule="auto"/>
        <w:ind w:left="-142" w:hanging="425"/>
        <w:jc w:val="both"/>
        <w:rPr>
          <w:b/>
          <w:i/>
        </w:rPr>
      </w:pPr>
      <w:r w:rsidRPr="0092440A">
        <w:lastRenderedPageBreak/>
        <w:t>Aktywny udział w spotkaniu zespołu ekspertów efektywnego doradztwa edukacyjno-zawodowego dla dzieci, młodzieży i dorosłych</w:t>
      </w:r>
      <w:r w:rsidR="00D9121D">
        <w:t xml:space="preserve">, </w:t>
      </w:r>
      <w:r w:rsidR="003C1F70">
        <w:rPr>
          <w:i/>
        </w:rPr>
        <w:t>Małgorzata Sienna, konsultant.</w:t>
      </w:r>
    </w:p>
    <w:p w:rsidR="00040882" w:rsidRPr="00AB3411" w:rsidRDefault="00040882" w:rsidP="00040882">
      <w:pPr>
        <w:pStyle w:val="Akapitzlist"/>
        <w:spacing w:line="360" w:lineRule="auto"/>
        <w:ind w:left="-142" w:hanging="425"/>
        <w:jc w:val="both"/>
        <w:rPr>
          <w:b/>
        </w:rPr>
      </w:pPr>
      <w:r>
        <w:t>________________________________________________________________________________</w:t>
      </w:r>
    </w:p>
    <w:p w:rsidR="00F115C7" w:rsidRPr="00040882" w:rsidRDefault="00AB3411" w:rsidP="00AB3411">
      <w:pPr>
        <w:pStyle w:val="Akapitzlist"/>
        <w:numPr>
          <w:ilvl w:val="0"/>
          <w:numId w:val="24"/>
        </w:numPr>
        <w:spacing w:line="360" w:lineRule="auto"/>
        <w:ind w:left="-142" w:hanging="425"/>
        <w:jc w:val="both"/>
        <w:rPr>
          <w:b/>
        </w:rPr>
      </w:pPr>
      <w:r>
        <w:t xml:space="preserve">Zorganizowano </w:t>
      </w:r>
      <w:r w:rsidR="00F115C7" w:rsidRPr="00AB3411">
        <w:t xml:space="preserve">podsumowanie X edycji konkursu historycznego dla uczniów szkół podstawowych z Łodzi i woj. Łódzkiego - </w:t>
      </w:r>
      <w:r w:rsidR="00F115C7" w:rsidRPr="00AB3411">
        <w:rPr>
          <w:i/>
        </w:rPr>
        <w:t xml:space="preserve">Polska Piastów. </w:t>
      </w:r>
      <w:r w:rsidR="00F115C7" w:rsidRPr="00AB3411">
        <w:t>Do konkursu przystąpiło ponad 650 uczniów z 46 szkół. Do finału zakwalifikowały się 33 osoby</w:t>
      </w:r>
      <w:r>
        <w:t xml:space="preserve"> </w:t>
      </w:r>
      <w:r w:rsidR="00F115C7" w:rsidRPr="00AB3411">
        <w:t xml:space="preserve">z których wyłoniono 11 laureatów i 22 finalistów. Podsumowanie konkursu odbyło się w Muzeum Włókiennictwa w Łodzi. </w:t>
      </w:r>
      <w:r w:rsidR="006F1A64">
        <w:br/>
      </w:r>
      <w:r w:rsidR="00F115C7" w:rsidRPr="00AB3411">
        <w:t xml:space="preserve">Za przebieg konkursu oraz organizację podsumowania odpowiadała </w:t>
      </w:r>
      <w:r w:rsidR="00F115C7" w:rsidRPr="00040882">
        <w:rPr>
          <w:i/>
        </w:rPr>
        <w:t>Pani Dorota Ceran.</w:t>
      </w:r>
    </w:p>
    <w:p w:rsidR="00040882" w:rsidRPr="00AB3411" w:rsidRDefault="00040882" w:rsidP="00040882">
      <w:pPr>
        <w:pStyle w:val="Akapitzlist"/>
        <w:spacing w:line="360" w:lineRule="auto"/>
        <w:ind w:left="-142" w:hanging="425"/>
        <w:jc w:val="both"/>
        <w:rPr>
          <w:b/>
        </w:rPr>
      </w:pPr>
      <w:r>
        <w:t>________________________________________________________________________________</w:t>
      </w:r>
    </w:p>
    <w:p w:rsidR="00F115C7" w:rsidRPr="00040882" w:rsidRDefault="00F115C7" w:rsidP="00AB3411">
      <w:pPr>
        <w:pStyle w:val="Akapitzlist"/>
        <w:numPr>
          <w:ilvl w:val="0"/>
          <w:numId w:val="24"/>
        </w:numPr>
        <w:spacing w:line="360" w:lineRule="auto"/>
        <w:ind w:left="-142" w:hanging="425"/>
        <w:jc w:val="both"/>
        <w:rPr>
          <w:b/>
          <w:i/>
        </w:rPr>
      </w:pPr>
      <w:r w:rsidRPr="00AB3411">
        <w:t xml:space="preserve">Zorganizowano i przeprowadzono podsumowanie VII Interdyscyplinarnego Konkursu </w:t>
      </w:r>
      <w:r w:rsidR="006F1A64">
        <w:br/>
      </w:r>
      <w:r w:rsidRPr="00AB3411">
        <w:rPr>
          <w:i/>
        </w:rPr>
        <w:t>O szkodliwości korupcji</w:t>
      </w:r>
      <w:r w:rsidRPr="00AB3411">
        <w:t>. W konkursie wzięło udział 110 uczniów. Przedsięwzięcie objęte jest patronatem: Fundacji Rozwoju Przedsiębiorczości w Łodzi, Fundacji Fresnela, firmy Plagiat.pl oraz Łódzkiego Kuratora Oświaty. Wywiad na temat idei</w:t>
      </w:r>
      <w:r w:rsidR="00AB3411">
        <w:t xml:space="preserve"> </w:t>
      </w:r>
      <w:r w:rsidRPr="00AB3411">
        <w:t xml:space="preserve">i organizacji konkursu został przeprowadzony i wyemitowany w Radio Łódź tego samego dnia – </w:t>
      </w:r>
      <w:r w:rsidRPr="00040882">
        <w:rPr>
          <w:i/>
        </w:rPr>
        <w:t>organizator Barbara Muras</w:t>
      </w:r>
      <w:r w:rsidR="00AB3411" w:rsidRPr="00040882">
        <w:rPr>
          <w:i/>
        </w:rPr>
        <w:t>.</w:t>
      </w:r>
    </w:p>
    <w:p w:rsidR="00040882" w:rsidRPr="00AB3411" w:rsidRDefault="00040882" w:rsidP="00040882">
      <w:pPr>
        <w:pStyle w:val="Akapitzlist"/>
        <w:spacing w:line="360" w:lineRule="auto"/>
        <w:ind w:left="-142" w:hanging="567"/>
        <w:jc w:val="both"/>
        <w:rPr>
          <w:b/>
        </w:rPr>
      </w:pPr>
      <w:r>
        <w:t>_________________________________________________________________________________</w:t>
      </w:r>
    </w:p>
    <w:p w:rsidR="00F115C7" w:rsidRPr="00040882" w:rsidRDefault="00F115C7" w:rsidP="00AB3411">
      <w:pPr>
        <w:pStyle w:val="Akapitzlist"/>
        <w:numPr>
          <w:ilvl w:val="0"/>
          <w:numId w:val="24"/>
        </w:numPr>
        <w:spacing w:line="360" w:lineRule="auto"/>
        <w:ind w:left="-142" w:hanging="425"/>
        <w:jc w:val="both"/>
        <w:rPr>
          <w:b/>
        </w:rPr>
      </w:pPr>
      <w:r w:rsidRPr="00040882">
        <w:rPr>
          <w:i/>
        </w:rPr>
        <w:t>Pani Katarzyna Gostyńska i Pan Piotr Machlański</w:t>
      </w:r>
      <w:r w:rsidRPr="00AB3411">
        <w:t xml:space="preserve"> ukończyli 40-godz. cykl szkoleń organizowanych przez Zespół Parków Krajobrazowych Województwa Łódzkiego</w:t>
      </w:r>
      <w:r w:rsidR="00AB3411">
        <w:t xml:space="preserve"> </w:t>
      </w:r>
      <w:r w:rsidRPr="00AB3411">
        <w:t xml:space="preserve">i uzyskali uprawnienia przewodnika po Parkach Krajobrazowych Polski. </w:t>
      </w:r>
    </w:p>
    <w:p w:rsidR="00040882" w:rsidRPr="00040882" w:rsidRDefault="00040882" w:rsidP="00040882">
      <w:pPr>
        <w:pStyle w:val="Akapitzlist"/>
        <w:spacing w:line="360" w:lineRule="auto"/>
        <w:ind w:left="-142" w:hanging="425"/>
        <w:jc w:val="both"/>
        <w:rPr>
          <w:b/>
        </w:rPr>
      </w:pPr>
      <w:r>
        <w:t>________________________________________________________________________________</w:t>
      </w:r>
    </w:p>
    <w:p w:rsidR="00872368" w:rsidRPr="00040882" w:rsidRDefault="00AB3411" w:rsidP="00AB3411">
      <w:pPr>
        <w:pStyle w:val="Akapitzlist"/>
        <w:numPr>
          <w:ilvl w:val="0"/>
          <w:numId w:val="24"/>
        </w:numPr>
        <w:spacing w:line="360" w:lineRule="auto"/>
        <w:ind w:left="-142" w:hanging="425"/>
        <w:jc w:val="both"/>
        <w:rPr>
          <w:b/>
        </w:rPr>
      </w:pPr>
      <w:r>
        <w:t>P</w:t>
      </w:r>
      <w:r w:rsidR="00872368" w:rsidRPr="00AB3411">
        <w:t xml:space="preserve">rzeprowadzono szkolenie rady pedagogicznej </w:t>
      </w:r>
      <w:r>
        <w:t>dotyczącej p</w:t>
      </w:r>
      <w:r w:rsidR="00872368" w:rsidRPr="00AB3411">
        <w:t xml:space="preserve">racy z uczniem o specjalnych potrzebach edukacyjnych. </w:t>
      </w:r>
      <w:r w:rsidR="00872368" w:rsidRPr="00040882">
        <w:rPr>
          <w:i/>
        </w:rPr>
        <w:t>Prowadzenie szkolenia: Katarzyna Pęczek</w:t>
      </w:r>
      <w:r w:rsidR="00872368" w:rsidRPr="00AB3411">
        <w:t>.</w:t>
      </w:r>
    </w:p>
    <w:p w:rsidR="00040882" w:rsidRPr="00AB3411" w:rsidRDefault="00040882" w:rsidP="00040882">
      <w:pPr>
        <w:pStyle w:val="Akapitzlist"/>
        <w:spacing w:line="360" w:lineRule="auto"/>
        <w:ind w:left="-142" w:hanging="425"/>
        <w:jc w:val="both"/>
        <w:rPr>
          <w:b/>
        </w:rPr>
      </w:pPr>
      <w:r>
        <w:t>________________________________________________________________________________</w:t>
      </w:r>
    </w:p>
    <w:p w:rsidR="00AB3411" w:rsidRPr="00040882" w:rsidRDefault="00872368" w:rsidP="00AB3411">
      <w:pPr>
        <w:pStyle w:val="Akapitzlist"/>
        <w:numPr>
          <w:ilvl w:val="0"/>
          <w:numId w:val="24"/>
        </w:numPr>
        <w:spacing w:line="360" w:lineRule="auto"/>
        <w:ind w:left="-142" w:hanging="425"/>
        <w:jc w:val="both"/>
        <w:rPr>
          <w:b/>
          <w:i/>
        </w:rPr>
      </w:pPr>
      <w:r w:rsidRPr="00AB3411">
        <w:rPr>
          <w:color w:val="222222"/>
          <w:shd w:val="clear" w:color="auto" w:fill="FFFFFF"/>
        </w:rPr>
        <w:t xml:space="preserve">W ramach kompleksowego wspomagania szkół w Szkole Podstawowej nr 111  odbyły się warsztaty nt. Elementy coachingu w pracy nauczyciela. Nauczyciele obecni na szkoleniu uporządkowali wiedzę na temat filozofii coachingu i doskonalili umiejętność trafnego formułowania pytań. </w:t>
      </w:r>
      <w:r w:rsidRPr="00040882">
        <w:rPr>
          <w:i/>
          <w:color w:val="222222"/>
          <w:shd w:val="clear" w:color="auto" w:fill="FFFFFF"/>
        </w:rPr>
        <w:t>Prowadzenie warsztatów: Zofia Kordala</w:t>
      </w:r>
      <w:r w:rsidR="00AB3411" w:rsidRPr="00040882">
        <w:rPr>
          <w:i/>
          <w:color w:val="222222"/>
          <w:shd w:val="clear" w:color="auto" w:fill="FFFFFF"/>
        </w:rPr>
        <w:t xml:space="preserve">. </w:t>
      </w:r>
    </w:p>
    <w:p w:rsidR="00040882" w:rsidRPr="00040882" w:rsidRDefault="00040882" w:rsidP="00040882">
      <w:pPr>
        <w:pStyle w:val="Akapitzlist"/>
        <w:spacing w:line="360" w:lineRule="auto"/>
        <w:ind w:left="-142" w:hanging="425"/>
        <w:jc w:val="both"/>
        <w:rPr>
          <w:b/>
          <w:i/>
        </w:rPr>
      </w:pPr>
      <w:r>
        <w:rPr>
          <w:color w:val="222222"/>
          <w:shd w:val="clear" w:color="auto" w:fill="FFFFFF"/>
        </w:rPr>
        <w:t>________________________________________________________________________________</w:t>
      </w:r>
    </w:p>
    <w:p w:rsidR="00872368" w:rsidRPr="00040882" w:rsidRDefault="00AB3411" w:rsidP="00AB3411">
      <w:pPr>
        <w:pStyle w:val="Akapitzlist"/>
        <w:numPr>
          <w:ilvl w:val="0"/>
          <w:numId w:val="24"/>
        </w:numPr>
        <w:spacing w:line="360" w:lineRule="auto"/>
        <w:ind w:left="-142" w:hanging="425"/>
        <w:jc w:val="both"/>
        <w:rPr>
          <w:b/>
          <w:i/>
        </w:rPr>
      </w:pPr>
      <w:r>
        <w:rPr>
          <w:color w:val="222222"/>
          <w:shd w:val="clear" w:color="auto" w:fill="FFFFFF"/>
        </w:rPr>
        <w:t xml:space="preserve">Zorganizowano podsumowanie </w:t>
      </w:r>
      <w:r w:rsidR="00872368" w:rsidRPr="00AB3411">
        <w:t>kursu kwalifikacyjnego „Organizacja i Zarz</w:t>
      </w:r>
      <w:r>
        <w:t>ądzanie Oświatą</w:t>
      </w:r>
      <w:r w:rsidR="00872368" w:rsidRPr="00AB3411">
        <w:t xml:space="preserve">. </w:t>
      </w:r>
      <w:r w:rsidR="00872368" w:rsidRPr="00040882">
        <w:rPr>
          <w:i/>
        </w:rPr>
        <w:t>Koordynator kursu:  Elżbieta Kolczyńska.</w:t>
      </w:r>
    </w:p>
    <w:p w:rsidR="00040882" w:rsidRPr="00AB3411" w:rsidRDefault="00040882" w:rsidP="00040882">
      <w:pPr>
        <w:pStyle w:val="Akapitzlist"/>
        <w:spacing w:line="360" w:lineRule="auto"/>
        <w:ind w:left="-142" w:hanging="425"/>
        <w:jc w:val="both"/>
        <w:rPr>
          <w:b/>
        </w:rPr>
      </w:pPr>
      <w:r>
        <w:rPr>
          <w:color w:val="222222"/>
          <w:shd w:val="clear" w:color="auto" w:fill="FFFFFF"/>
        </w:rPr>
        <w:t>________________________________________________________________________________</w:t>
      </w:r>
    </w:p>
    <w:p w:rsidR="00872368" w:rsidRPr="00040882" w:rsidRDefault="00872368" w:rsidP="00AB3411">
      <w:pPr>
        <w:pStyle w:val="Akapitzlist"/>
        <w:numPr>
          <w:ilvl w:val="0"/>
          <w:numId w:val="24"/>
        </w:numPr>
        <w:spacing w:line="360" w:lineRule="auto"/>
        <w:ind w:left="-142" w:hanging="425"/>
        <w:jc w:val="both"/>
        <w:rPr>
          <w:b/>
          <w:i/>
        </w:rPr>
      </w:pPr>
      <w:r w:rsidRPr="00AB3411">
        <w:t xml:space="preserve">Zakończono 16 godzinny cykl warsztatów nt. </w:t>
      </w:r>
      <w:r w:rsidRPr="00AB3411">
        <w:rPr>
          <w:i/>
        </w:rPr>
        <w:t>Elementy coachingu w pracy dyrektora szkoły/placówki i nauczyciela</w:t>
      </w:r>
      <w:r w:rsidRPr="00AB3411">
        <w:t xml:space="preserve">, podczas których uczestnicy ugruntowali wiedzę dotyczącą filozofii coachingu, udoskonalili umiejętność trafnego formułowania pytań i doboru poznanych narzędzi. </w:t>
      </w:r>
      <w:r w:rsidRPr="00040882">
        <w:rPr>
          <w:i/>
        </w:rPr>
        <w:t>Koordynator warsztatów: Elżbieta Kolczyńska, prowadzenie zajęć: Elżbieta Kolczyńska, Zofia Kordala.</w:t>
      </w:r>
    </w:p>
    <w:p w:rsidR="00040882" w:rsidRPr="00040882" w:rsidRDefault="00040882" w:rsidP="00040882">
      <w:pPr>
        <w:pStyle w:val="Akapitzlist"/>
        <w:spacing w:line="360" w:lineRule="auto"/>
        <w:ind w:left="-142" w:hanging="425"/>
        <w:jc w:val="both"/>
        <w:rPr>
          <w:b/>
        </w:rPr>
      </w:pPr>
      <w:r>
        <w:t>________________________________________________________________________________</w:t>
      </w:r>
    </w:p>
    <w:p w:rsidR="00872368" w:rsidRPr="00040882" w:rsidRDefault="00872368" w:rsidP="00AB3411">
      <w:pPr>
        <w:pStyle w:val="Akapitzlist"/>
        <w:numPr>
          <w:ilvl w:val="0"/>
          <w:numId w:val="24"/>
        </w:numPr>
        <w:spacing w:line="360" w:lineRule="auto"/>
        <w:ind w:left="-142" w:hanging="425"/>
        <w:jc w:val="both"/>
        <w:rPr>
          <w:b/>
          <w:i/>
        </w:rPr>
      </w:pPr>
      <w:r w:rsidRPr="00AB3411">
        <w:lastRenderedPageBreak/>
        <w:t xml:space="preserve">Przeprowadzono kolejne zajęcia w ramach kontynuacji kursów języka angielskiego dla dyrektorów, wicedyrektorów, nauczycieli przedszkoli i edukacji wczesnoszkolnej, podczas których uczestnicy doskonalili umiejętności komunikacji w języku angielskim na poziomach: A1, A2. </w:t>
      </w:r>
      <w:r w:rsidRPr="00040882">
        <w:rPr>
          <w:i/>
        </w:rPr>
        <w:t>Koordynator kursów: Zofia Kordala</w:t>
      </w:r>
      <w:r w:rsidR="00AB3411" w:rsidRPr="00040882">
        <w:rPr>
          <w:i/>
        </w:rPr>
        <w:t>.</w:t>
      </w:r>
    </w:p>
    <w:p w:rsidR="00040882" w:rsidRPr="00040882" w:rsidRDefault="00040882" w:rsidP="00040882">
      <w:pPr>
        <w:pStyle w:val="Akapitzlist"/>
        <w:spacing w:line="360" w:lineRule="auto"/>
        <w:ind w:left="-142" w:hanging="425"/>
        <w:jc w:val="both"/>
        <w:rPr>
          <w:b/>
        </w:rPr>
      </w:pPr>
      <w:r>
        <w:t>________________________________________________________________________________</w:t>
      </w:r>
    </w:p>
    <w:p w:rsidR="00AB3411" w:rsidRPr="00214CA6" w:rsidRDefault="00AB3411" w:rsidP="00AB3411">
      <w:pPr>
        <w:pStyle w:val="Akapitzlist"/>
        <w:numPr>
          <w:ilvl w:val="0"/>
          <w:numId w:val="24"/>
        </w:numPr>
        <w:spacing w:line="360" w:lineRule="auto"/>
        <w:ind w:left="-142" w:hanging="425"/>
        <w:jc w:val="both"/>
      </w:pPr>
      <w:r w:rsidRPr="00AB3411">
        <w:t xml:space="preserve">Przygotowano </w:t>
      </w:r>
      <w:r>
        <w:t xml:space="preserve">podsumowanie Międzynarodowego Konkursu Matematycznego KANGUR 2016. </w:t>
      </w:r>
      <w:r w:rsidRPr="00040882">
        <w:rPr>
          <w:i/>
        </w:rPr>
        <w:t>Koordynacja: Danuta Węgrowska, doradca met</w:t>
      </w:r>
      <w:r w:rsidR="00214CA6">
        <w:rPr>
          <w:i/>
        </w:rPr>
        <w:t>odyczny.</w:t>
      </w:r>
    </w:p>
    <w:p w:rsidR="00214CA6" w:rsidRPr="00214CA6" w:rsidRDefault="00214CA6" w:rsidP="00214CA6">
      <w:pPr>
        <w:pStyle w:val="Akapitzlist"/>
        <w:spacing w:line="360" w:lineRule="auto"/>
        <w:ind w:left="-142" w:hanging="425"/>
        <w:jc w:val="both"/>
      </w:pPr>
      <w:r>
        <w:t>________________________________________________________________________________</w:t>
      </w:r>
    </w:p>
    <w:p w:rsidR="00F1454C" w:rsidRPr="000A21C4" w:rsidRDefault="000A21C4" w:rsidP="000A21C4">
      <w:pPr>
        <w:pStyle w:val="Akapitzlist"/>
        <w:numPr>
          <w:ilvl w:val="0"/>
          <w:numId w:val="24"/>
        </w:numPr>
        <w:spacing w:line="360" w:lineRule="auto"/>
        <w:ind w:left="-142" w:hanging="425"/>
        <w:jc w:val="both"/>
      </w:pPr>
      <w:r>
        <w:t>Zaprojektowano i zorganizowano konferencję</w:t>
      </w:r>
      <w:r w:rsidR="00F1454C" w:rsidRPr="000A21C4">
        <w:t xml:space="preserve"> dla nauczycieli religii </w:t>
      </w:r>
      <w:r w:rsidR="00F1454C" w:rsidRPr="000A21C4">
        <w:rPr>
          <w:b/>
          <w:i/>
        </w:rPr>
        <w:t xml:space="preserve">Praca z uczniem </w:t>
      </w:r>
      <w:r w:rsidR="006F1A64">
        <w:rPr>
          <w:b/>
          <w:i/>
        </w:rPr>
        <w:br/>
      </w:r>
      <w:r w:rsidR="00F1454C" w:rsidRPr="000A21C4">
        <w:rPr>
          <w:b/>
          <w:i/>
        </w:rPr>
        <w:t>o szczególnych potrzebach edukacyjnych</w:t>
      </w:r>
      <w:r>
        <w:t>. Konferencja została</w:t>
      </w:r>
      <w:r w:rsidR="00F1454C" w:rsidRPr="000A21C4">
        <w:t xml:space="preserve"> zorganizowana we współpracy </w:t>
      </w:r>
      <w:r w:rsidR="006F1A64">
        <w:br/>
      </w:r>
      <w:r w:rsidR="003C1F70">
        <w:t xml:space="preserve">z Ośrodkiem </w:t>
      </w:r>
      <w:r w:rsidR="00F1454C" w:rsidRPr="000A21C4">
        <w:t xml:space="preserve">Zarządzania </w:t>
      </w:r>
      <w:r w:rsidR="003C1F70">
        <w:t xml:space="preserve">w Edukacji </w:t>
      </w:r>
      <w:r w:rsidR="00F1454C" w:rsidRPr="000A21C4">
        <w:t>ŁCDNiKP oraz Praco</w:t>
      </w:r>
      <w:r>
        <w:t xml:space="preserve">wnią Wychowania i Profilaktyki. </w:t>
      </w:r>
      <w:r w:rsidR="00F1454C" w:rsidRPr="000A21C4">
        <w:t>Podczas spotkania były prezentowane i dyskutowane następujące zagadnienia:</w:t>
      </w:r>
    </w:p>
    <w:p w:rsidR="00F1454C" w:rsidRPr="0092440A" w:rsidRDefault="00F1454C" w:rsidP="0092440A">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92440A">
        <w:rPr>
          <w:rFonts w:ascii="Times New Roman" w:hAnsi="Times New Roman" w:cs="Times New Roman"/>
          <w:sz w:val="24"/>
          <w:szCs w:val="24"/>
        </w:rPr>
        <w:t xml:space="preserve">sposoby pracy z uczniem ze specjalnymi i specyficznymi trudnościami </w:t>
      </w:r>
      <w:r w:rsidRPr="0092440A">
        <w:rPr>
          <w:rFonts w:ascii="Times New Roman" w:hAnsi="Times New Roman" w:cs="Times New Roman"/>
          <w:sz w:val="24"/>
          <w:szCs w:val="24"/>
        </w:rPr>
        <w:br/>
        <w:t>w nauce;</w:t>
      </w:r>
    </w:p>
    <w:p w:rsidR="00F1454C" w:rsidRPr="0092440A" w:rsidRDefault="00F1454C" w:rsidP="0092440A">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92440A">
        <w:rPr>
          <w:rFonts w:ascii="Times New Roman" w:hAnsi="Times New Roman" w:cs="Times New Roman"/>
          <w:sz w:val="24"/>
          <w:szCs w:val="24"/>
        </w:rPr>
        <w:t>metody resocjalizacji uczniów sprawiających specyficzne trudności wychowawcze;</w:t>
      </w:r>
    </w:p>
    <w:p w:rsidR="00F1454C" w:rsidRPr="0092440A" w:rsidRDefault="00F1454C" w:rsidP="0092440A">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92440A">
        <w:rPr>
          <w:rFonts w:ascii="Times New Roman" w:hAnsi="Times New Roman" w:cs="Times New Roman"/>
          <w:sz w:val="24"/>
          <w:szCs w:val="24"/>
        </w:rPr>
        <w:t>drama w edukacji uczniów niepełnosprawnych</w:t>
      </w:r>
    </w:p>
    <w:p w:rsidR="00F1454C" w:rsidRPr="0092440A" w:rsidRDefault="00F1454C" w:rsidP="0092440A">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92440A">
        <w:rPr>
          <w:rFonts w:ascii="Times New Roman" w:hAnsi="Times New Roman" w:cs="Times New Roman"/>
          <w:sz w:val="24"/>
          <w:szCs w:val="24"/>
        </w:rPr>
        <w:t>wybrane metody pracy z dziećmi niepełnosprawnymi intelektualnie</w:t>
      </w:r>
    </w:p>
    <w:p w:rsidR="00F1454C" w:rsidRPr="0092440A" w:rsidRDefault="00F1454C" w:rsidP="0092440A">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92440A">
        <w:rPr>
          <w:rFonts w:ascii="Times New Roman" w:hAnsi="Times New Roman" w:cs="Times New Roman"/>
          <w:sz w:val="24"/>
          <w:szCs w:val="24"/>
        </w:rPr>
        <w:t>metoda ośrodków pracy w nauczaniu religii dzieci upośledzonych umysłowo</w:t>
      </w:r>
    </w:p>
    <w:p w:rsidR="00F1454C" w:rsidRPr="0092440A" w:rsidRDefault="00F1454C" w:rsidP="0092440A">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92440A">
        <w:rPr>
          <w:rFonts w:ascii="Times New Roman" w:hAnsi="Times New Roman" w:cs="Times New Roman"/>
          <w:sz w:val="24"/>
          <w:szCs w:val="24"/>
        </w:rPr>
        <w:t>dobre praktyki z zakresu edukacji religijnej w szkole specjalnej</w:t>
      </w:r>
    </w:p>
    <w:p w:rsidR="00F1454C" w:rsidRDefault="00F1454C" w:rsidP="00214CA6">
      <w:pPr>
        <w:spacing w:after="0" w:line="360" w:lineRule="auto"/>
        <w:ind w:left="-142"/>
        <w:jc w:val="both"/>
        <w:rPr>
          <w:rFonts w:ascii="Times New Roman" w:hAnsi="Times New Roman" w:cs="Times New Roman"/>
          <w:i/>
          <w:sz w:val="24"/>
          <w:szCs w:val="24"/>
        </w:rPr>
      </w:pPr>
      <w:r w:rsidRPr="0092440A">
        <w:rPr>
          <w:rFonts w:ascii="Times New Roman" w:hAnsi="Times New Roman" w:cs="Times New Roman"/>
          <w:sz w:val="24"/>
          <w:szCs w:val="24"/>
        </w:rPr>
        <w:t xml:space="preserve">W konferencji uczestniczyło 86 nauczycieli religii. </w:t>
      </w:r>
      <w:r w:rsidRPr="00214CA6">
        <w:rPr>
          <w:rFonts w:ascii="Times New Roman" w:hAnsi="Times New Roman" w:cs="Times New Roman"/>
          <w:i/>
          <w:sz w:val="24"/>
          <w:szCs w:val="24"/>
        </w:rPr>
        <w:t xml:space="preserve">Koordynatorzy – Irena Wolska, </w:t>
      </w:r>
      <w:r w:rsidRPr="00214CA6">
        <w:rPr>
          <w:rFonts w:ascii="Times New Roman" w:hAnsi="Times New Roman" w:cs="Times New Roman"/>
          <w:i/>
          <w:sz w:val="24"/>
          <w:szCs w:val="24"/>
        </w:rPr>
        <w:br/>
        <w:t>ks. dr Marcin Wojtasik.</w:t>
      </w:r>
    </w:p>
    <w:p w:rsidR="00214CA6" w:rsidRPr="00214CA6" w:rsidRDefault="00214CA6" w:rsidP="00214CA6">
      <w:pPr>
        <w:spacing w:after="0" w:line="360" w:lineRule="auto"/>
        <w:ind w:hanging="567"/>
        <w:jc w:val="both"/>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________________________________________________________________________________</w:t>
      </w:r>
    </w:p>
    <w:p w:rsidR="00F1454C" w:rsidRPr="00214CA6" w:rsidRDefault="00F1454C" w:rsidP="00214CA6">
      <w:pPr>
        <w:pStyle w:val="Akapitzlist"/>
        <w:numPr>
          <w:ilvl w:val="0"/>
          <w:numId w:val="26"/>
        </w:numPr>
        <w:spacing w:line="360" w:lineRule="auto"/>
        <w:ind w:left="-142" w:hanging="425"/>
        <w:jc w:val="both"/>
        <w:rPr>
          <w:i/>
        </w:rPr>
      </w:pPr>
      <w:r w:rsidRPr="000A21C4">
        <w:t>Zo</w:t>
      </w:r>
      <w:r w:rsidR="000A21C4">
        <w:t>rganizowano</w:t>
      </w:r>
      <w:r w:rsidR="003C1F70">
        <w:t xml:space="preserve"> warsztaty</w:t>
      </w:r>
      <w:r w:rsidRPr="000A21C4">
        <w:t xml:space="preserve"> dla nauczycieli języka polskiego szkół podstawowych </w:t>
      </w:r>
      <w:r w:rsidRPr="00214CA6">
        <w:rPr>
          <w:b/>
          <w:i/>
        </w:rPr>
        <w:t>Przygoda</w:t>
      </w:r>
      <w:r w:rsidR="006F1A64" w:rsidRPr="00214CA6">
        <w:rPr>
          <w:b/>
          <w:i/>
        </w:rPr>
        <w:br/>
      </w:r>
      <w:r w:rsidRPr="00214CA6">
        <w:rPr>
          <w:b/>
          <w:i/>
        </w:rPr>
        <w:t xml:space="preserve"> z książką w klasach IV-VI</w:t>
      </w:r>
      <w:r w:rsidRPr="00214CA6">
        <w:rPr>
          <w:i/>
        </w:rPr>
        <w:t xml:space="preserve">. </w:t>
      </w:r>
      <w:r w:rsidR="000A21C4">
        <w:t xml:space="preserve">W zajęciach uczestniczyło </w:t>
      </w:r>
      <w:r w:rsidRPr="000A21C4">
        <w:t xml:space="preserve">30 osób. Podczas spotkania poszukiwano sposobów promowania czytelnictwa wśród uczniów szkół podstawowych oraz prezentowano metody, techniki oraz zabawy sprzyjające doskonaleniu kompetencji czytelniczych uczniów </w:t>
      </w:r>
      <w:r w:rsidR="006F1A64">
        <w:br/>
      </w:r>
      <w:r w:rsidRPr="000A21C4">
        <w:t xml:space="preserve">i rozwijające kreatywność dzieci. Uczestnicy warsztatów zapoznali się z wynikami badań czytelnictwa w Polsce oraz stworzyli listę książek chętnie czytanych przez dzieci. Koordynator – </w:t>
      </w:r>
      <w:r w:rsidRPr="00214CA6">
        <w:rPr>
          <w:i/>
        </w:rPr>
        <w:t>Jolanta Bielecka</w:t>
      </w:r>
      <w:r w:rsidR="000A21C4" w:rsidRPr="00214CA6">
        <w:rPr>
          <w:i/>
        </w:rPr>
        <w:t>.</w:t>
      </w:r>
    </w:p>
    <w:p w:rsidR="00745157" w:rsidRPr="006B792A" w:rsidRDefault="00745157" w:rsidP="00745157">
      <w:pPr>
        <w:pStyle w:val="Tre"/>
        <w:spacing w:line="360" w:lineRule="auto"/>
        <w:jc w:val="both"/>
        <w:rPr>
          <w:rFonts w:ascii="Times New Roman" w:eastAsia="Times New Roman" w:hAnsi="Times New Roman" w:cs="Times New Roman"/>
          <w:iCs/>
          <w:color w:val="auto"/>
          <w:sz w:val="24"/>
          <w:szCs w:val="24"/>
        </w:rPr>
      </w:pPr>
    </w:p>
    <w:p w:rsidR="00E65E30" w:rsidRPr="00745157" w:rsidRDefault="006B792A" w:rsidP="006B792A">
      <w:pPr>
        <w:spacing w:after="0" w:line="360" w:lineRule="auto"/>
        <w:jc w:val="both"/>
        <w:rPr>
          <w:rFonts w:ascii="Times New Roman" w:hAnsi="Times New Roman" w:cs="Times New Roman"/>
        </w:rPr>
      </w:pPr>
      <w:r>
        <w:rPr>
          <w:rFonts w:ascii="Times New Roman" w:hAnsi="Times New Roman" w:cs="Times New Roman"/>
          <w:b/>
          <w:sz w:val="24"/>
          <w:szCs w:val="24"/>
        </w:rPr>
        <w:t xml:space="preserve">                                                                                                    </w:t>
      </w:r>
      <w:r w:rsidR="007451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65E30" w:rsidRPr="00745157">
        <w:rPr>
          <w:rFonts w:ascii="Times New Roman" w:hAnsi="Times New Roman" w:cs="Times New Roman"/>
        </w:rPr>
        <w:t>Janusz Moos</w:t>
      </w:r>
    </w:p>
    <w:p w:rsidR="00E65E30" w:rsidRPr="00745157" w:rsidRDefault="00E65E30" w:rsidP="006B792A">
      <w:pPr>
        <w:spacing w:after="0" w:line="360" w:lineRule="auto"/>
        <w:jc w:val="both"/>
        <w:rPr>
          <w:rFonts w:ascii="Times New Roman" w:hAnsi="Times New Roman" w:cs="Times New Roman"/>
        </w:rPr>
      </w:pPr>
    </w:p>
    <w:p w:rsidR="006B792A" w:rsidRPr="00745157" w:rsidRDefault="00E65E30" w:rsidP="006B792A">
      <w:pPr>
        <w:spacing w:after="0" w:line="360" w:lineRule="auto"/>
        <w:jc w:val="both"/>
        <w:rPr>
          <w:rFonts w:ascii="Times New Roman" w:hAnsi="Times New Roman" w:cs="Times New Roman"/>
        </w:rPr>
      </w:pPr>
      <w:r w:rsidRPr="00745157">
        <w:rPr>
          <w:rFonts w:ascii="Times New Roman" w:hAnsi="Times New Roman" w:cs="Times New Roman"/>
        </w:rPr>
        <w:t xml:space="preserve"> </w:t>
      </w:r>
      <w:r w:rsidR="006B792A" w:rsidRPr="00745157">
        <w:rPr>
          <w:rFonts w:ascii="Times New Roman" w:hAnsi="Times New Roman" w:cs="Times New Roman"/>
        </w:rPr>
        <w:t xml:space="preserve">                                                                                                        </w:t>
      </w:r>
      <w:r w:rsidR="00745157">
        <w:rPr>
          <w:rFonts w:ascii="Times New Roman" w:hAnsi="Times New Roman" w:cs="Times New Roman"/>
        </w:rPr>
        <w:t xml:space="preserve">           </w:t>
      </w:r>
      <w:r w:rsidR="006B792A" w:rsidRPr="00745157">
        <w:rPr>
          <w:rFonts w:ascii="Times New Roman" w:hAnsi="Times New Roman" w:cs="Times New Roman"/>
        </w:rPr>
        <w:t xml:space="preserve"> </w:t>
      </w:r>
      <w:r w:rsidRPr="00745157">
        <w:rPr>
          <w:rFonts w:ascii="Times New Roman" w:hAnsi="Times New Roman" w:cs="Times New Roman"/>
        </w:rPr>
        <w:t>Dyrektor</w:t>
      </w:r>
    </w:p>
    <w:p w:rsidR="006B792A" w:rsidRPr="00745157" w:rsidRDefault="00E65E30" w:rsidP="006B792A">
      <w:pPr>
        <w:spacing w:after="0" w:line="360" w:lineRule="auto"/>
        <w:jc w:val="both"/>
        <w:rPr>
          <w:rFonts w:ascii="Times New Roman" w:hAnsi="Times New Roman" w:cs="Times New Roman"/>
        </w:rPr>
      </w:pPr>
      <w:r w:rsidRPr="00745157">
        <w:rPr>
          <w:rFonts w:ascii="Times New Roman" w:hAnsi="Times New Roman" w:cs="Times New Roman"/>
        </w:rPr>
        <w:t xml:space="preserve"> </w:t>
      </w:r>
      <w:r w:rsidR="006B792A" w:rsidRPr="00745157">
        <w:rPr>
          <w:rFonts w:ascii="Times New Roman" w:hAnsi="Times New Roman" w:cs="Times New Roman"/>
        </w:rPr>
        <w:t xml:space="preserve">                                                                      </w:t>
      </w:r>
      <w:r w:rsidR="00745157">
        <w:rPr>
          <w:rFonts w:ascii="Times New Roman" w:hAnsi="Times New Roman" w:cs="Times New Roman"/>
        </w:rPr>
        <w:t xml:space="preserve">                  </w:t>
      </w:r>
      <w:r w:rsidR="006B792A" w:rsidRPr="00745157">
        <w:rPr>
          <w:rFonts w:ascii="Times New Roman" w:hAnsi="Times New Roman" w:cs="Times New Roman"/>
        </w:rPr>
        <w:t xml:space="preserve"> </w:t>
      </w:r>
      <w:r w:rsidRPr="00745157">
        <w:rPr>
          <w:rFonts w:ascii="Times New Roman" w:hAnsi="Times New Roman" w:cs="Times New Roman"/>
        </w:rPr>
        <w:t>Łódzkiego Centrum Doskonalenia Nauczycieli</w:t>
      </w:r>
    </w:p>
    <w:p w:rsidR="00E65E30" w:rsidRPr="00685ED1" w:rsidRDefault="006B792A" w:rsidP="00685ED1">
      <w:pPr>
        <w:spacing w:after="0" w:line="360" w:lineRule="auto"/>
        <w:jc w:val="both"/>
        <w:rPr>
          <w:rFonts w:ascii="Times New Roman" w:hAnsi="Times New Roman" w:cs="Times New Roman"/>
        </w:rPr>
      </w:pPr>
      <w:r w:rsidRPr="00745157">
        <w:rPr>
          <w:rFonts w:ascii="Times New Roman" w:hAnsi="Times New Roman" w:cs="Times New Roman"/>
        </w:rPr>
        <w:t xml:space="preserve">                                                                                           </w:t>
      </w:r>
      <w:r w:rsidR="00745157">
        <w:rPr>
          <w:rFonts w:ascii="Times New Roman" w:hAnsi="Times New Roman" w:cs="Times New Roman"/>
        </w:rPr>
        <w:t xml:space="preserve">                </w:t>
      </w:r>
      <w:r w:rsidRPr="00745157">
        <w:rPr>
          <w:rFonts w:ascii="Times New Roman" w:hAnsi="Times New Roman" w:cs="Times New Roman"/>
        </w:rPr>
        <w:t xml:space="preserve"> </w:t>
      </w:r>
      <w:r w:rsidR="00685ED1">
        <w:rPr>
          <w:rFonts w:ascii="Times New Roman" w:hAnsi="Times New Roman" w:cs="Times New Roman"/>
        </w:rPr>
        <w:t>i Kształcenia Praktycznego</w:t>
      </w:r>
    </w:p>
    <w:p w:rsidR="007C3044" w:rsidRPr="006B792A" w:rsidRDefault="007C3044" w:rsidP="006B792A">
      <w:pPr>
        <w:spacing w:after="0" w:line="360" w:lineRule="auto"/>
        <w:jc w:val="both"/>
        <w:rPr>
          <w:rFonts w:ascii="Times New Roman" w:hAnsi="Times New Roman" w:cs="Times New Roman"/>
          <w:b/>
          <w:sz w:val="24"/>
          <w:szCs w:val="24"/>
        </w:rPr>
      </w:pPr>
    </w:p>
    <w:p w:rsidR="00402F2D" w:rsidRPr="006B792A" w:rsidRDefault="00402F2D" w:rsidP="006B792A">
      <w:pPr>
        <w:spacing w:after="0" w:line="360" w:lineRule="auto"/>
        <w:ind w:firstLine="6521"/>
        <w:jc w:val="both"/>
        <w:rPr>
          <w:rFonts w:ascii="Times New Roman" w:hAnsi="Times New Roman" w:cs="Times New Roman"/>
          <w:b/>
          <w:sz w:val="24"/>
          <w:szCs w:val="24"/>
        </w:rPr>
      </w:pPr>
    </w:p>
    <w:p w:rsidR="00402F2D" w:rsidRPr="006B792A" w:rsidRDefault="00402F2D" w:rsidP="006B792A">
      <w:pPr>
        <w:spacing w:after="0" w:line="360" w:lineRule="auto"/>
        <w:rPr>
          <w:rFonts w:ascii="Times New Roman" w:hAnsi="Times New Roman" w:cs="Times New Roman"/>
          <w:sz w:val="24"/>
          <w:szCs w:val="24"/>
        </w:rPr>
      </w:pPr>
    </w:p>
    <w:sectPr w:rsidR="00402F2D" w:rsidRPr="006B792A" w:rsidSect="00152DBE">
      <w:pgSz w:w="11906" w:h="16838"/>
      <w:pgMar w:top="1134"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A5C" w:rsidRDefault="00951A5C" w:rsidP="000A2086">
      <w:pPr>
        <w:spacing w:after="0" w:line="240" w:lineRule="auto"/>
      </w:pPr>
      <w:r>
        <w:separator/>
      </w:r>
    </w:p>
  </w:endnote>
  <w:endnote w:type="continuationSeparator" w:id="0">
    <w:p w:rsidR="00951A5C" w:rsidRDefault="00951A5C"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altName w:val="Times New Roman"/>
    <w:charset w:val="EE"/>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A5C" w:rsidRDefault="00951A5C" w:rsidP="000A2086">
      <w:pPr>
        <w:spacing w:after="0" w:line="240" w:lineRule="auto"/>
      </w:pPr>
      <w:r>
        <w:separator/>
      </w:r>
    </w:p>
  </w:footnote>
  <w:footnote w:type="continuationSeparator" w:id="0">
    <w:p w:rsidR="00951A5C" w:rsidRDefault="00951A5C"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3C9670C"/>
    <w:multiLevelType w:val="hybridMultilevel"/>
    <w:tmpl w:val="0B6EE5BC"/>
    <w:lvl w:ilvl="0" w:tplc="04150001">
      <w:start w:val="1"/>
      <w:numFmt w:val="bullet"/>
      <w:lvlText w:val=""/>
      <w:lvlJc w:val="left"/>
      <w:pPr>
        <w:ind w:left="1866"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411D1D"/>
    <w:multiLevelType w:val="hybridMultilevel"/>
    <w:tmpl w:val="28442CA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23C73449"/>
    <w:multiLevelType w:val="hybridMultilevel"/>
    <w:tmpl w:val="CE344356"/>
    <w:lvl w:ilvl="0" w:tplc="04150001">
      <w:start w:val="1"/>
      <w:numFmt w:val="bullet"/>
      <w:lvlText w:val=""/>
      <w:lvlJc w:val="left"/>
      <w:pPr>
        <w:ind w:left="1146" w:hanging="360"/>
      </w:pPr>
      <w:rPr>
        <w:rFonts w:ascii="Symbol" w:hAnsi="Symbol" w:hint="default"/>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296A07E4"/>
    <w:multiLevelType w:val="hybridMultilevel"/>
    <w:tmpl w:val="B8A2C8D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A245F1C"/>
    <w:multiLevelType w:val="hybridMultilevel"/>
    <w:tmpl w:val="00F866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A2504EF"/>
    <w:multiLevelType w:val="hybridMultilevel"/>
    <w:tmpl w:val="5AF4A784"/>
    <w:lvl w:ilvl="0" w:tplc="34F031A2">
      <w:start w:val="7"/>
      <w:numFmt w:val="decimal"/>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 w15:restartNumberingAfterBreak="0">
    <w:nsid w:val="2EBF130B"/>
    <w:multiLevelType w:val="hybridMultilevel"/>
    <w:tmpl w:val="63DA2AD4"/>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9" w15:restartNumberingAfterBreak="0">
    <w:nsid w:val="3D564DA0"/>
    <w:multiLevelType w:val="hybridMultilevel"/>
    <w:tmpl w:val="0538B502"/>
    <w:lvl w:ilvl="0" w:tplc="A3765E4C">
      <w:start w:val="1"/>
      <w:numFmt w:val="bullet"/>
      <w:lvlText w:val=""/>
      <w:lvlJc w:val="center"/>
      <w:pPr>
        <w:ind w:left="1200" w:hanging="360"/>
      </w:pPr>
      <w:rPr>
        <w:rFonts w:ascii="Symbol" w:hAnsi="Symbol" w:hint="default"/>
        <w:color w:val="auto"/>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10" w15:restartNumberingAfterBreak="0">
    <w:nsid w:val="48396735"/>
    <w:multiLevelType w:val="hybridMultilevel"/>
    <w:tmpl w:val="93F83ED4"/>
    <w:lvl w:ilvl="0" w:tplc="A32A1C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49E068EA"/>
    <w:multiLevelType w:val="hybridMultilevel"/>
    <w:tmpl w:val="14A6A6B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4C4530E8"/>
    <w:multiLevelType w:val="hybridMultilevel"/>
    <w:tmpl w:val="21D41F58"/>
    <w:lvl w:ilvl="0" w:tplc="BBDEAA60">
      <w:start w:val="26"/>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4A0490B"/>
    <w:multiLevelType w:val="hybridMultilevel"/>
    <w:tmpl w:val="3B769200"/>
    <w:lvl w:ilvl="0" w:tplc="CD76DD90">
      <w:start w:val="1"/>
      <w:numFmt w:val="decimal"/>
      <w:lvlText w:val="%1."/>
      <w:lvlJc w:val="left"/>
      <w:pPr>
        <w:ind w:left="720" w:hanging="360"/>
      </w:pPr>
      <w:rPr>
        <w:i w:val="0"/>
        <w:color w:val="00206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6A41A9D"/>
    <w:multiLevelType w:val="hybridMultilevel"/>
    <w:tmpl w:val="828CD2F8"/>
    <w:lvl w:ilvl="0" w:tplc="009CCFCA">
      <w:start w:val="9"/>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97A5958"/>
    <w:multiLevelType w:val="hybridMultilevel"/>
    <w:tmpl w:val="CE647256"/>
    <w:lvl w:ilvl="0" w:tplc="04150017">
      <w:start w:val="1"/>
      <w:numFmt w:val="lowerLetter"/>
      <w:lvlText w:val="%1)"/>
      <w:lvlJc w:val="left"/>
      <w:pPr>
        <w:ind w:left="1865" w:hanging="360"/>
      </w:pPr>
    </w:lvl>
    <w:lvl w:ilvl="1" w:tplc="04150019">
      <w:start w:val="1"/>
      <w:numFmt w:val="lowerLetter"/>
      <w:lvlText w:val="%2."/>
      <w:lvlJc w:val="left"/>
      <w:pPr>
        <w:ind w:left="2585" w:hanging="360"/>
      </w:pPr>
    </w:lvl>
    <w:lvl w:ilvl="2" w:tplc="0415001B">
      <w:start w:val="1"/>
      <w:numFmt w:val="lowerRoman"/>
      <w:lvlText w:val="%3."/>
      <w:lvlJc w:val="right"/>
      <w:pPr>
        <w:ind w:left="3305" w:hanging="180"/>
      </w:pPr>
    </w:lvl>
    <w:lvl w:ilvl="3" w:tplc="0415000F">
      <w:start w:val="1"/>
      <w:numFmt w:val="decimal"/>
      <w:lvlText w:val="%4."/>
      <w:lvlJc w:val="left"/>
      <w:pPr>
        <w:ind w:left="4025" w:hanging="360"/>
      </w:pPr>
    </w:lvl>
    <w:lvl w:ilvl="4" w:tplc="04150019">
      <w:start w:val="1"/>
      <w:numFmt w:val="lowerLetter"/>
      <w:lvlText w:val="%5."/>
      <w:lvlJc w:val="left"/>
      <w:pPr>
        <w:ind w:left="4745" w:hanging="360"/>
      </w:pPr>
    </w:lvl>
    <w:lvl w:ilvl="5" w:tplc="0415001B">
      <w:start w:val="1"/>
      <w:numFmt w:val="lowerRoman"/>
      <w:lvlText w:val="%6."/>
      <w:lvlJc w:val="right"/>
      <w:pPr>
        <w:ind w:left="5465" w:hanging="180"/>
      </w:pPr>
    </w:lvl>
    <w:lvl w:ilvl="6" w:tplc="0415000F">
      <w:start w:val="1"/>
      <w:numFmt w:val="decimal"/>
      <w:lvlText w:val="%7."/>
      <w:lvlJc w:val="left"/>
      <w:pPr>
        <w:ind w:left="6185" w:hanging="360"/>
      </w:pPr>
    </w:lvl>
    <w:lvl w:ilvl="7" w:tplc="04150019">
      <w:start w:val="1"/>
      <w:numFmt w:val="lowerLetter"/>
      <w:lvlText w:val="%8."/>
      <w:lvlJc w:val="left"/>
      <w:pPr>
        <w:ind w:left="6905" w:hanging="360"/>
      </w:pPr>
    </w:lvl>
    <w:lvl w:ilvl="8" w:tplc="0415001B">
      <w:start w:val="1"/>
      <w:numFmt w:val="lowerRoman"/>
      <w:lvlText w:val="%9."/>
      <w:lvlJc w:val="right"/>
      <w:pPr>
        <w:ind w:left="7625" w:hanging="180"/>
      </w:pPr>
    </w:lvl>
  </w:abstractNum>
  <w:abstractNum w:abstractNumId="17" w15:restartNumberingAfterBreak="0">
    <w:nsid w:val="5C684F29"/>
    <w:multiLevelType w:val="hybridMultilevel"/>
    <w:tmpl w:val="92544D68"/>
    <w:lvl w:ilvl="0" w:tplc="EAC400EE">
      <w:start w:val="10"/>
      <w:numFmt w:val="decimal"/>
      <w:lvlText w:val="%1."/>
      <w:lvlJc w:val="left"/>
      <w:pPr>
        <w:ind w:left="578"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5E6D3FC1"/>
    <w:multiLevelType w:val="hybridMultilevel"/>
    <w:tmpl w:val="6CB279CA"/>
    <w:lvl w:ilvl="0" w:tplc="DC4CDE20">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2C4F8F"/>
    <w:multiLevelType w:val="hybridMultilevel"/>
    <w:tmpl w:val="B426BA3E"/>
    <w:lvl w:ilvl="0" w:tplc="04150001">
      <w:start w:val="1"/>
      <w:numFmt w:val="bullet"/>
      <w:lvlText w:val=""/>
      <w:lvlJc w:val="left"/>
      <w:pPr>
        <w:ind w:left="1935" w:hanging="360"/>
      </w:pPr>
      <w:rPr>
        <w:rFonts w:ascii="Symbol" w:hAnsi="Symbol" w:hint="default"/>
      </w:rPr>
    </w:lvl>
    <w:lvl w:ilvl="1" w:tplc="04150003">
      <w:start w:val="1"/>
      <w:numFmt w:val="bullet"/>
      <w:lvlText w:val="o"/>
      <w:lvlJc w:val="left"/>
      <w:pPr>
        <w:ind w:left="2655" w:hanging="360"/>
      </w:pPr>
      <w:rPr>
        <w:rFonts w:ascii="Courier New" w:hAnsi="Courier New" w:cs="Courier New" w:hint="default"/>
      </w:rPr>
    </w:lvl>
    <w:lvl w:ilvl="2" w:tplc="04150005">
      <w:start w:val="1"/>
      <w:numFmt w:val="bullet"/>
      <w:lvlText w:val=""/>
      <w:lvlJc w:val="left"/>
      <w:pPr>
        <w:ind w:left="3375" w:hanging="360"/>
      </w:pPr>
      <w:rPr>
        <w:rFonts w:ascii="Wingdings" w:hAnsi="Wingdings" w:hint="default"/>
      </w:rPr>
    </w:lvl>
    <w:lvl w:ilvl="3" w:tplc="04150001">
      <w:start w:val="1"/>
      <w:numFmt w:val="bullet"/>
      <w:lvlText w:val=""/>
      <w:lvlJc w:val="left"/>
      <w:pPr>
        <w:ind w:left="4095" w:hanging="360"/>
      </w:pPr>
      <w:rPr>
        <w:rFonts w:ascii="Symbol" w:hAnsi="Symbol" w:hint="default"/>
      </w:rPr>
    </w:lvl>
    <w:lvl w:ilvl="4" w:tplc="04150003">
      <w:start w:val="1"/>
      <w:numFmt w:val="bullet"/>
      <w:lvlText w:val="o"/>
      <w:lvlJc w:val="left"/>
      <w:pPr>
        <w:ind w:left="4815" w:hanging="360"/>
      </w:pPr>
      <w:rPr>
        <w:rFonts w:ascii="Courier New" w:hAnsi="Courier New" w:cs="Courier New" w:hint="default"/>
      </w:rPr>
    </w:lvl>
    <w:lvl w:ilvl="5" w:tplc="04150005">
      <w:start w:val="1"/>
      <w:numFmt w:val="bullet"/>
      <w:lvlText w:val=""/>
      <w:lvlJc w:val="left"/>
      <w:pPr>
        <w:ind w:left="5535" w:hanging="360"/>
      </w:pPr>
      <w:rPr>
        <w:rFonts w:ascii="Wingdings" w:hAnsi="Wingdings" w:hint="default"/>
      </w:rPr>
    </w:lvl>
    <w:lvl w:ilvl="6" w:tplc="04150001">
      <w:start w:val="1"/>
      <w:numFmt w:val="bullet"/>
      <w:lvlText w:val=""/>
      <w:lvlJc w:val="left"/>
      <w:pPr>
        <w:ind w:left="6255" w:hanging="360"/>
      </w:pPr>
      <w:rPr>
        <w:rFonts w:ascii="Symbol" w:hAnsi="Symbol" w:hint="default"/>
      </w:rPr>
    </w:lvl>
    <w:lvl w:ilvl="7" w:tplc="04150003">
      <w:start w:val="1"/>
      <w:numFmt w:val="bullet"/>
      <w:lvlText w:val="o"/>
      <w:lvlJc w:val="left"/>
      <w:pPr>
        <w:ind w:left="6975" w:hanging="360"/>
      </w:pPr>
      <w:rPr>
        <w:rFonts w:ascii="Courier New" w:hAnsi="Courier New" w:cs="Courier New" w:hint="default"/>
      </w:rPr>
    </w:lvl>
    <w:lvl w:ilvl="8" w:tplc="04150005">
      <w:start w:val="1"/>
      <w:numFmt w:val="bullet"/>
      <w:lvlText w:val=""/>
      <w:lvlJc w:val="left"/>
      <w:pPr>
        <w:ind w:left="7695" w:hanging="360"/>
      </w:pPr>
      <w:rPr>
        <w:rFonts w:ascii="Wingdings" w:hAnsi="Wingdings" w:hint="default"/>
      </w:rPr>
    </w:lvl>
  </w:abstractNum>
  <w:abstractNum w:abstractNumId="20" w15:restartNumberingAfterBreak="0">
    <w:nsid w:val="768E74E8"/>
    <w:multiLevelType w:val="hybridMultilevel"/>
    <w:tmpl w:val="951025BE"/>
    <w:lvl w:ilvl="0" w:tplc="30467550">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A2B1B0C"/>
    <w:multiLevelType w:val="hybridMultilevel"/>
    <w:tmpl w:val="357EAADC"/>
    <w:lvl w:ilvl="0" w:tplc="262819AA">
      <w:start w:val="1"/>
      <w:numFmt w:val="lowerLetter"/>
      <w:lvlText w:val="%1."/>
      <w:lvlJc w:val="left"/>
      <w:pPr>
        <w:ind w:left="1065" w:hanging="360"/>
      </w:pPr>
      <w:rPr>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7C2C775B"/>
    <w:multiLevelType w:val="hybridMultilevel"/>
    <w:tmpl w:val="7CA42F96"/>
    <w:lvl w:ilvl="0" w:tplc="FA949584">
      <w:start w:val="26"/>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
  </w:num>
  <w:num w:numId="16">
    <w:abstractNumId w:val="9"/>
  </w:num>
  <w:num w:numId="17">
    <w:abstractNumId w:val="7"/>
  </w:num>
  <w:num w:numId="18">
    <w:abstractNumId w:val="10"/>
  </w:num>
  <w:num w:numId="19">
    <w:abstractNumId w:val="3"/>
  </w:num>
  <w:num w:numId="20">
    <w:abstractNumId w:val="4"/>
  </w:num>
  <w:num w:numId="21">
    <w:abstractNumId w:val="6"/>
  </w:num>
  <w:num w:numId="22">
    <w:abstractNumId w:val="21"/>
  </w:num>
  <w:num w:numId="23">
    <w:abstractNumId w:val="15"/>
  </w:num>
  <w:num w:numId="24">
    <w:abstractNumId w:val="17"/>
  </w:num>
  <w:num w:numId="25">
    <w:abstractNumId w:val="13"/>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108CD"/>
    <w:rsid w:val="000176F5"/>
    <w:rsid w:val="000232AF"/>
    <w:rsid w:val="00023D86"/>
    <w:rsid w:val="00030C7B"/>
    <w:rsid w:val="00030F47"/>
    <w:rsid w:val="00031A6B"/>
    <w:rsid w:val="00031ABE"/>
    <w:rsid w:val="000326F3"/>
    <w:rsid w:val="00040882"/>
    <w:rsid w:val="00045F80"/>
    <w:rsid w:val="000509E7"/>
    <w:rsid w:val="00050E3C"/>
    <w:rsid w:val="00052085"/>
    <w:rsid w:val="00052BBE"/>
    <w:rsid w:val="000536FD"/>
    <w:rsid w:val="0005387B"/>
    <w:rsid w:val="00053B27"/>
    <w:rsid w:val="000579B5"/>
    <w:rsid w:val="0006178E"/>
    <w:rsid w:val="0006437C"/>
    <w:rsid w:val="00064416"/>
    <w:rsid w:val="00067D33"/>
    <w:rsid w:val="0008105B"/>
    <w:rsid w:val="0008133D"/>
    <w:rsid w:val="00081CCD"/>
    <w:rsid w:val="000863FC"/>
    <w:rsid w:val="00086B71"/>
    <w:rsid w:val="00086E9D"/>
    <w:rsid w:val="00087CB7"/>
    <w:rsid w:val="00092697"/>
    <w:rsid w:val="000946B0"/>
    <w:rsid w:val="000960BF"/>
    <w:rsid w:val="00096F1A"/>
    <w:rsid w:val="000A2086"/>
    <w:rsid w:val="000A21C4"/>
    <w:rsid w:val="000A4C71"/>
    <w:rsid w:val="000A5FA9"/>
    <w:rsid w:val="000A62C8"/>
    <w:rsid w:val="000B2745"/>
    <w:rsid w:val="000B2749"/>
    <w:rsid w:val="000B52EA"/>
    <w:rsid w:val="000B6E14"/>
    <w:rsid w:val="000B7E2B"/>
    <w:rsid w:val="000B7E2E"/>
    <w:rsid w:val="000B7F56"/>
    <w:rsid w:val="000C283F"/>
    <w:rsid w:val="000C47BA"/>
    <w:rsid w:val="000C5C3A"/>
    <w:rsid w:val="000C70CE"/>
    <w:rsid w:val="000D2884"/>
    <w:rsid w:val="000D3775"/>
    <w:rsid w:val="000E0D68"/>
    <w:rsid w:val="000E138E"/>
    <w:rsid w:val="000F0CEA"/>
    <w:rsid w:val="000F0DB3"/>
    <w:rsid w:val="000F187E"/>
    <w:rsid w:val="000F2A4C"/>
    <w:rsid w:val="000F306C"/>
    <w:rsid w:val="00101FCC"/>
    <w:rsid w:val="001061DF"/>
    <w:rsid w:val="001073B1"/>
    <w:rsid w:val="00111313"/>
    <w:rsid w:val="00113352"/>
    <w:rsid w:val="00116E5E"/>
    <w:rsid w:val="00127EFB"/>
    <w:rsid w:val="00130F4A"/>
    <w:rsid w:val="00131D93"/>
    <w:rsid w:val="00140D13"/>
    <w:rsid w:val="00144043"/>
    <w:rsid w:val="00145491"/>
    <w:rsid w:val="0015080E"/>
    <w:rsid w:val="00150E71"/>
    <w:rsid w:val="00152AD6"/>
    <w:rsid w:val="00152DBE"/>
    <w:rsid w:val="00156A00"/>
    <w:rsid w:val="00162D43"/>
    <w:rsid w:val="00163024"/>
    <w:rsid w:val="00164340"/>
    <w:rsid w:val="001646B7"/>
    <w:rsid w:val="001703B6"/>
    <w:rsid w:val="001731AB"/>
    <w:rsid w:val="00174B34"/>
    <w:rsid w:val="00174E6F"/>
    <w:rsid w:val="00175452"/>
    <w:rsid w:val="001848C3"/>
    <w:rsid w:val="00185A1B"/>
    <w:rsid w:val="001860FD"/>
    <w:rsid w:val="00186C6C"/>
    <w:rsid w:val="00191EBD"/>
    <w:rsid w:val="00192DDF"/>
    <w:rsid w:val="001A3657"/>
    <w:rsid w:val="001A6B81"/>
    <w:rsid w:val="001B18A9"/>
    <w:rsid w:val="001B50BC"/>
    <w:rsid w:val="001B6AA8"/>
    <w:rsid w:val="001C31C1"/>
    <w:rsid w:val="001C5730"/>
    <w:rsid w:val="001C71BC"/>
    <w:rsid w:val="001C73D1"/>
    <w:rsid w:val="001D2B0F"/>
    <w:rsid w:val="001D7EAD"/>
    <w:rsid w:val="001E1532"/>
    <w:rsid w:val="001E39E4"/>
    <w:rsid w:val="001E461A"/>
    <w:rsid w:val="001E5106"/>
    <w:rsid w:val="0020099E"/>
    <w:rsid w:val="002044F3"/>
    <w:rsid w:val="002109DE"/>
    <w:rsid w:val="00214344"/>
    <w:rsid w:val="00214CA6"/>
    <w:rsid w:val="0021791A"/>
    <w:rsid w:val="002205D4"/>
    <w:rsid w:val="002219E7"/>
    <w:rsid w:val="002228DB"/>
    <w:rsid w:val="002229BB"/>
    <w:rsid w:val="00225A65"/>
    <w:rsid w:val="002278C2"/>
    <w:rsid w:val="0023456F"/>
    <w:rsid w:val="00243891"/>
    <w:rsid w:val="00247149"/>
    <w:rsid w:val="0025133C"/>
    <w:rsid w:val="00251B1B"/>
    <w:rsid w:val="0025208D"/>
    <w:rsid w:val="00252B9B"/>
    <w:rsid w:val="00256692"/>
    <w:rsid w:val="00256A17"/>
    <w:rsid w:val="00256A1C"/>
    <w:rsid w:val="002614B6"/>
    <w:rsid w:val="00262D8E"/>
    <w:rsid w:val="00263E9D"/>
    <w:rsid w:val="00265A72"/>
    <w:rsid w:val="00266933"/>
    <w:rsid w:val="00266959"/>
    <w:rsid w:val="00270A63"/>
    <w:rsid w:val="00273CD2"/>
    <w:rsid w:val="0027510A"/>
    <w:rsid w:val="0027705B"/>
    <w:rsid w:val="002775F4"/>
    <w:rsid w:val="00282370"/>
    <w:rsid w:val="002901AB"/>
    <w:rsid w:val="00290786"/>
    <w:rsid w:val="00290955"/>
    <w:rsid w:val="00291FC6"/>
    <w:rsid w:val="00293BCD"/>
    <w:rsid w:val="00297006"/>
    <w:rsid w:val="00297786"/>
    <w:rsid w:val="002A5009"/>
    <w:rsid w:val="002B1B61"/>
    <w:rsid w:val="002B3A35"/>
    <w:rsid w:val="002B5A81"/>
    <w:rsid w:val="002B7302"/>
    <w:rsid w:val="002B79C9"/>
    <w:rsid w:val="002C09B0"/>
    <w:rsid w:val="002C2EE8"/>
    <w:rsid w:val="002C5A9C"/>
    <w:rsid w:val="002C6705"/>
    <w:rsid w:val="002C6AFD"/>
    <w:rsid w:val="002C6C73"/>
    <w:rsid w:val="002D2498"/>
    <w:rsid w:val="002D673C"/>
    <w:rsid w:val="002D79D3"/>
    <w:rsid w:val="002E02C7"/>
    <w:rsid w:val="002E1B9B"/>
    <w:rsid w:val="002E579E"/>
    <w:rsid w:val="002F03B6"/>
    <w:rsid w:val="002F0D3D"/>
    <w:rsid w:val="002F25E1"/>
    <w:rsid w:val="002F49D0"/>
    <w:rsid w:val="00301AFF"/>
    <w:rsid w:val="00302FD7"/>
    <w:rsid w:val="0030357B"/>
    <w:rsid w:val="003044CE"/>
    <w:rsid w:val="003044DB"/>
    <w:rsid w:val="00306D96"/>
    <w:rsid w:val="00315643"/>
    <w:rsid w:val="00316093"/>
    <w:rsid w:val="003267A7"/>
    <w:rsid w:val="00330FBA"/>
    <w:rsid w:val="00332208"/>
    <w:rsid w:val="00335680"/>
    <w:rsid w:val="00335786"/>
    <w:rsid w:val="003365FC"/>
    <w:rsid w:val="00336A87"/>
    <w:rsid w:val="00336B2A"/>
    <w:rsid w:val="00336D18"/>
    <w:rsid w:val="00343B4F"/>
    <w:rsid w:val="003448B5"/>
    <w:rsid w:val="003455BF"/>
    <w:rsid w:val="00352150"/>
    <w:rsid w:val="0035462A"/>
    <w:rsid w:val="0035755A"/>
    <w:rsid w:val="00357ACB"/>
    <w:rsid w:val="003621CC"/>
    <w:rsid w:val="00363EB4"/>
    <w:rsid w:val="0036450C"/>
    <w:rsid w:val="00366A47"/>
    <w:rsid w:val="00366AA2"/>
    <w:rsid w:val="00367670"/>
    <w:rsid w:val="0037180A"/>
    <w:rsid w:val="00371BA5"/>
    <w:rsid w:val="0037563E"/>
    <w:rsid w:val="003818C6"/>
    <w:rsid w:val="00381AB6"/>
    <w:rsid w:val="00384D29"/>
    <w:rsid w:val="00386329"/>
    <w:rsid w:val="003876EC"/>
    <w:rsid w:val="00392310"/>
    <w:rsid w:val="00393DDD"/>
    <w:rsid w:val="003A25E6"/>
    <w:rsid w:val="003A30E2"/>
    <w:rsid w:val="003B0DF9"/>
    <w:rsid w:val="003B2768"/>
    <w:rsid w:val="003B2DD2"/>
    <w:rsid w:val="003C15AA"/>
    <w:rsid w:val="003C1F70"/>
    <w:rsid w:val="003D23C5"/>
    <w:rsid w:val="003D316A"/>
    <w:rsid w:val="003E0FC0"/>
    <w:rsid w:val="003E133F"/>
    <w:rsid w:val="003E15F6"/>
    <w:rsid w:val="003E2E33"/>
    <w:rsid w:val="003E31D8"/>
    <w:rsid w:val="003E3E4A"/>
    <w:rsid w:val="003E44FD"/>
    <w:rsid w:val="003E4FDA"/>
    <w:rsid w:val="003F0E49"/>
    <w:rsid w:val="003F5802"/>
    <w:rsid w:val="003F5AF5"/>
    <w:rsid w:val="00402169"/>
    <w:rsid w:val="00402F2D"/>
    <w:rsid w:val="00405421"/>
    <w:rsid w:val="0040579C"/>
    <w:rsid w:val="00406D1A"/>
    <w:rsid w:val="00407D64"/>
    <w:rsid w:val="00407E19"/>
    <w:rsid w:val="00411872"/>
    <w:rsid w:val="00411DE6"/>
    <w:rsid w:val="004126E9"/>
    <w:rsid w:val="004143AF"/>
    <w:rsid w:val="004143C1"/>
    <w:rsid w:val="00416165"/>
    <w:rsid w:val="00424ACF"/>
    <w:rsid w:val="004264D0"/>
    <w:rsid w:val="0042670B"/>
    <w:rsid w:val="00430327"/>
    <w:rsid w:val="00437694"/>
    <w:rsid w:val="00442E48"/>
    <w:rsid w:val="00445D0C"/>
    <w:rsid w:val="00446673"/>
    <w:rsid w:val="00452B34"/>
    <w:rsid w:val="004554E6"/>
    <w:rsid w:val="00463BA1"/>
    <w:rsid w:val="00463E09"/>
    <w:rsid w:val="00466F0D"/>
    <w:rsid w:val="00467464"/>
    <w:rsid w:val="004675E0"/>
    <w:rsid w:val="0047195E"/>
    <w:rsid w:val="0047400C"/>
    <w:rsid w:val="00474CCE"/>
    <w:rsid w:val="00481A3A"/>
    <w:rsid w:val="00482603"/>
    <w:rsid w:val="00483AFC"/>
    <w:rsid w:val="004846EC"/>
    <w:rsid w:val="00492C77"/>
    <w:rsid w:val="004958F7"/>
    <w:rsid w:val="004A3497"/>
    <w:rsid w:val="004A37DC"/>
    <w:rsid w:val="004A3E34"/>
    <w:rsid w:val="004A5843"/>
    <w:rsid w:val="004A6EA3"/>
    <w:rsid w:val="004A77A3"/>
    <w:rsid w:val="004B00DC"/>
    <w:rsid w:val="004B57BE"/>
    <w:rsid w:val="004C3F7E"/>
    <w:rsid w:val="004D0155"/>
    <w:rsid w:val="004D3394"/>
    <w:rsid w:val="004D47D2"/>
    <w:rsid w:val="004D61D0"/>
    <w:rsid w:val="004E099A"/>
    <w:rsid w:val="004E289D"/>
    <w:rsid w:val="004E4C1B"/>
    <w:rsid w:val="004E6C9D"/>
    <w:rsid w:val="004F2390"/>
    <w:rsid w:val="004F4F7F"/>
    <w:rsid w:val="004F53FC"/>
    <w:rsid w:val="004F7A51"/>
    <w:rsid w:val="0050054E"/>
    <w:rsid w:val="0050081E"/>
    <w:rsid w:val="00503B45"/>
    <w:rsid w:val="00504278"/>
    <w:rsid w:val="0050500A"/>
    <w:rsid w:val="005068F4"/>
    <w:rsid w:val="005123CE"/>
    <w:rsid w:val="00513CEA"/>
    <w:rsid w:val="00513E75"/>
    <w:rsid w:val="00515BD7"/>
    <w:rsid w:val="0052088F"/>
    <w:rsid w:val="00525AF9"/>
    <w:rsid w:val="005261AB"/>
    <w:rsid w:val="005263E6"/>
    <w:rsid w:val="00527177"/>
    <w:rsid w:val="0053162F"/>
    <w:rsid w:val="00531F44"/>
    <w:rsid w:val="00534E91"/>
    <w:rsid w:val="005373D3"/>
    <w:rsid w:val="00537E67"/>
    <w:rsid w:val="00542D73"/>
    <w:rsid w:val="00545B66"/>
    <w:rsid w:val="00546945"/>
    <w:rsid w:val="00546F4F"/>
    <w:rsid w:val="00551488"/>
    <w:rsid w:val="0055302E"/>
    <w:rsid w:val="0055391A"/>
    <w:rsid w:val="00553F36"/>
    <w:rsid w:val="005556DA"/>
    <w:rsid w:val="005558E9"/>
    <w:rsid w:val="00556E00"/>
    <w:rsid w:val="0056519C"/>
    <w:rsid w:val="0056574B"/>
    <w:rsid w:val="00565B45"/>
    <w:rsid w:val="0057101F"/>
    <w:rsid w:val="00571259"/>
    <w:rsid w:val="00571E01"/>
    <w:rsid w:val="005753F8"/>
    <w:rsid w:val="00575636"/>
    <w:rsid w:val="00575A28"/>
    <w:rsid w:val="00577D8F"/>
    <w:rsid w:val="005815FF"/>
    <w:rsid w:val="00581829"/>
    <w:rsid w:val="00584FB5"/>
    <w:rsid w:val="00586E3C"/>
    <w:rsid w:val="00586E40"/>
    <w:rsid w:val="00592D3F"/>
    <w:rsid w:val="00593865"/>
    <w:rsid w:val="00593F14"/>
    <w:rsid w:val="00594B01"/>
    <w:rsid w:val="00595C4A"/>
    <w:rsid w:val="005A2CC6"/>
    <w:rsid w:val="005A5193"/>
    <w:rsid w:val="005B54B5"/>
    <w:rsid w:val="005B5DA9"/>
    <w:rsid w:val="005D1597"/>
    <w:rsid w:val="005D308C"/>
    <w:rsid w:val="005D4815"/>
    <w:rsid w:val="005D4892"/>
    <w:rsid w:val="005D73FB"/>
    <w:rsid w:val="005E0627"/>
    <w:rsid w:val="005E3A26"/>
    <w:rsid w:val="005E4524"/>
    <w:rsid w:val="005F208E"/>
    <w:rsid w:val="005F34A7"/>
    <w:rsid w:val="0060158A"/>
    <w:rsid w:val="006015A5"/>
    <w:rsid w:val="00601736"/>
    <w:rsid w:val="00601927"/>
    <w:rsid w:val="006039B7"/>
    <w:rsid w:val="0060487D"/>
    <w:rsid w:val="00606345"/>
    <w:rsid w:val="0060720A"/>
    <w:rsid w:val="00610DA0"/>
    <w:rsid w:val="00612BFA"/>
    <w:rsid w:val="00613C77"/>
    <w:rsid w:val="00614F85"/>
    <w:rsid w:val="00621026"/>
    <w:rsid w:val="00624291"/>
    <w:rsid w:val="00624368"/>
    <w:rsid w:val="0063073A"/>
    <w:rsid w:val="0063431C"/>
    <w:rsid w:val="0063757E"/>
    <w:rsid w:val="00642DE5"/>
    <w:rsid w:val="0064565B"/>
    <w:rsid w:val="00646939"/>
    <w:rsid w:val="006501B9"/>
    <w:rsid w:val="006542A2"/>
    <w:rsid w:val="00654B08"/>
    <w:rsid w:val="0065557E"/>
    <w:rsid w:val="00656232"/>
    <w:rsid w:val="00660DD2"/>
    <w:rsid w:val="006623D0"/>
    <w:rsid w:val="006636D0"/>
    <w:rsid w:val="00671B26"/>
    <w:rsid w:val="006742AB"/>
    <w:rsid w:val="006823F0"/>
    <w:rsid w:val="0068280E"/>
    <w:rsid w:val="00684BDB"/>
    <w:rsid w:val="00685ED1"/>
    <w:rsid w:val="00691079"/>
    <w:rsid w:val="00691656"/>
    <w:rsid w:val="00693A76"/>
    <w:rsid w:val="00696F26"/>
    <w:rsid w:val="006A16A2"/>
    <w:rsid w:val="006A1890"/>
    <w:rsid w:val="006A3883"/>
    <w:rsid w:val="006A5A7D"/>
    <w:rsid w:val="006A62A9"/>
    <w:rsid w:val="006A6DD9"/>
    <w:rsid w:val="006A7B48"/>
    <w:rsid w:val="006B0761"/>
    <w:rsid w:val="006B2494"/>
    <w:rsid w:val="006B52A5"/>
    <w:rsid w:val="006B6C49"/>
    <w:rsid w:val="006B792A"/>
    <w:rsid w:val="006B7D36"/>
    <w:rsid w:val="006C0111"/>
    <w:rsid w:val="006C3F12"/>
    <w:rsid w:val="006C6D05"/>
    <w:rsid w:val="006D43AE"/>
    <w:rsid w:val="006D574E"/>
    <w:rsid w:val="006D7674"/>
    <w:rsid w:val="006E09F4"/>
    <w:rsid w:val="006E1B72"/>
    <w:rsid w:val="006E39A2"/>
    <w:rsid w:val="006E5ABB"/>
    <w:rsid w:val="006E5ED2"/>
    <w:rsid w:val="006F1A64"/>
    <w:rsid w:val="006F31E0"/>
    <w:rsid w:val="0070029B"/>
    <w:rsid w:val="00701A7C"/>
    <w:rsid w:val="00701C7D"/>
    <w:rsid w:val="00703467"/>
    <w:rsid w:val="007037F1"/>
    <w:rsid w:val="00704814"/>
    <w:rsid w:val="00710890"/>
    <w:rsid w:val="0071098D"/>
    <w:rsid w:val="00711C26"/>
    <w:rsid w:val="00717DC2"/>
    <w:rsid w:val="00720155"/>
    <w:rsid w:val="007231C0"/>
    <w:rsid w:val="00725F75"/>
    <w:rsid w:val="00742287"/>
    <w:rsid w:val="0074231B"/>
    <w:rsid w:val="00744C12"/>
    <w:rsid w:val="00745157"/>
    <w:rsid w:val="00745608"/>
    <w:rsid w:val="007479BF"/>
    <w:rsid w:val="007506D7"/>
    <w:rsid w:val="007518FE"/>
    <w:rsid w:val="007611A8"/>
    <w:rsid w:val="00765824"/>
    <w:rsid w:val="00766965"/>
    <w:rsid w:val="00770622"/>
    <w:rsid w:val="0077214B"/>
    <w:rsid w:val="0077331E"/>
    <w:rsid w:val="00775136"/>
    <w:rsid w:val="007760EC"/>
    <w:rsid w:val="00776628"/>
    <w:rsid w:val="00784C47"/>
    <w:rsid w:val="00786069"/>
    <w:rsid w:val="007904F3"/>
    <w:rsid w:val="00790D33"/>
    <w:rsid w:val="00794F23"/>
    <w:rsid w:val="007A170A"/>
    <w:rsid w:val="007A379B"/>
    <w:rsid w:val="007A3E5F"/>
    <w:rsid w:val="007A442B"/>
    <w:rsid w:val="007A50B4"/>
    <w:rsid w:val="007A5987"/>
    <w:rsid w:val="007A5B48"/>
    <w:rsid w:val="007A5F7E"/>
    <w:rsid w:val="007A7F1A"/>
    <w:rsid w:val="007B1F2B"/>
    <w:rsid w:val="007B37F6"/>
    <w:rsid w:val="007B3B27"/>
    <w:rsid w:val="007B3FF1"/>
    <w:rsid w:val="007B425F"/>
    <w:rsid w:val="007B4758"/>
    <w:rsid w:val="007B7C01"/>
    <w:rsid w:val="007C13D7"/>
    <w:rsid w:val="007C2478"/>
    <w:rsid w:val="007C3044"/>
    <w:rsid w:val="007C7AAC"/>
    <w:rsid w:val="007D5A17"/>
    <w:rsid w:val="007D7A70"/>
    <w:rsid w:val="007E0820"/>
    <w:rsid w:val="007E0B39"/>
    <w:rsid w:val="007E35B2"/>
    <w:rsid w:val="007E5527"/>
    <w:rsid w:val="007F46E5"/>
    <w:rsid w:val="00802BBB"/>
    <w:rsid w:val="00805513"/>
    <w:rsid w:val="00807739"/>
    <w:rsid w:val="0081154D"/>
    <w:rsid w:val="00811937"/>
    <w:rsid w:val="00816388"/>
    <w:rsid w:val="00821E0F"/>
    <w:rsid w:val="008243F8"/>
    <w:rsid w:val="00826D56"/>
    <w:rsid w:val="008339DF"/>
    <w:rsid w:val="008344B5"/>
    <w:rsid w:val="008410D4"/>
    <w:rsid w:val="00844D16"/>
    <w:rsid w:val="00847689"/>
    <w:rsid w:val="00851671"/>
    <w:rsid w:val="00866D40"/>
    <w:rsid w:val="00872368"/>
    <w:rsid w:val="00882169"/>
    <w:rsid w:val="00883702"/>
    <w:rsid w:val="00885CE2"/>
    <w:rsid w:val="00887A17"/>
    <w:rsid w:val="00891250"/>
    <w:rsid w:val="00895784"/>
    <w:rsid w:val="00895FFF"/>
    <w:rsid w:val="008A03EF"/>
    <w:rsid w:val="008A0C3B"/>
    <w:rsid w:val="008A1968"/>
    <w:rsid w:val="008A26BB"/>
    <w:rsid w:val="008A3B8C"/>
    <w:rsid w:val="008A4CA2"/>
    <w:rsid w:val="008B06B9"/>
    <w:rsid w:val="008B2FA5"/>
    <w:rsid w:val="008B6924"/>
    <w:rsid w:val="008C43E3"/>
    <w:rsid w:val="008C6A18"/>
    <w:rsid w:val="008D0402"/>
    <w:rsid w:val="008D228C"/>
    <w:rsid w:val="008D2AC3"/>
    <w:rsid w:val="008D338A"/>
    <w:rsid w:val="008D442E"/>
    <w:rsid w:val="008D6439"/>
    <w:rsid w:val="008D68BB"/>
    <w:rsid w:val="008D6B6D"/>
    <w:rsid w:val="008E1E49"/>
    <w:rsid w:val="008E5B6E"/>
    <w:rsid w:val="008E7C04"/>
    <w:rsid w:val="008F2827"/>
    <w:rsid w:val="008F3280"/>
    <w:rsid w:val="008F786C"/>
    <w:rsid w:val="00906A4B"/>
    <w:rsid w:val="00907BBC"/>
    <w:rsid w:val="00910481"/>
    <w:rsid w:val="00911039"/>
    <w:rsid w:val="00912A07"/>
    <w:rsid w:val="009138E4"/>
    <w:rsid w:val="00914C3F"/>
    <w:rsid w:val="00914E95"/>
    <w:rsid w:val="009164E6"/>
    <w:rsid w:val="00920A46"/>
    <w:rsid w:val="00921CFF"/>
    <w:rsid w:val="00922587"/>
    <w:rsid w:val="0092440A"/>
    <w:rsid w:val="00925E01"/>
    <w:rsid w:val="0092662E"/>
    <w:rsid w:val="009266AD"/>
    <w:rsid w:val="009304DA"/>
    <w:rsid w:val="00930BBE"/>
    <w:rsid w:val="00932C66"/>
    <w:rsid w:val="00951A5C"/>
    <w:rsid w:val="009568E2"/>
    <w:rsid w:val="00956ED1"/>
    <w:rsid w:val="00960889"/>
    <w:rsid w:val="00961697"/>
    <w:rsid w:val="0097418D"/>
    <w:rsid w:val="0098183B"/>
    <w:rsid w:val="00982BF6"/>
    <w:rsid w:val="00987A96"/>
    <w:rsid w:val="00991107"/>
    <w:rsid w:val="00991A32"/>
    <w:rsid w:val="009967DB"/>
    <w:rsid w:val="0099760A"/>
    <w:rsid w:val="00997A8D"/>
    <w:rsid w:val="009A084A"/>
    <w:rsid w:val="009A2E80"/>
    <w:rsid w:val="009B1A1D"/>
    <w:rsid w:val="009B41F7"/>
    <w:rsid w:val="009B6494"/>
    <w:rsid w:val="009B64D9"/>
    <w:rsid w:val="009B781B"/>
    <w:rsid w:val="009C155C"/>
    <w:rsid w:val="009C3784"/>
    <w:rsid w:val="009C42F6"/>
    <w:rsid w:val="009C4C79"/>
    <w:rsid w:val="009C5C69"/>
    <w:rsid w:val="009D20E1"/>
    <w:rsid w:val="009D300F"/>
    <w:rsid w:val="009D3021"/>
    <w:rsid w:val="009D3855"/>
    <w:rsid w:val="009D3A8F"/>
    <w:rsid w:val="009E03D6"/>
    <w:rsid w:val="009E0B3E"/>
    <w:rsid w:val="009E7DCB"/>
    <w:rsid w:val="009F3312"/>
    <w:rsid w:val="00A12D93"/>
    <w:rsid w:val="00A1318D"/>
    <w:rsid w:val="00A13440"/>
    <w:rsid w:val="00A139D7"/>
    <w:rsid w:val="00A21A3C"/>
    <w:rsid w:val="00A23EBC"/>
    <w:rsid w:val="00A247C7"/>
    <w:rsid w:val="00A25820"/>
    <w:rsid w:val="00A25972"/>
    <w:rsid w:val="00A25AC6"/>
    <w:rsid w:val="00A2689E"/>
    <w:rsid w:val="00A26A53"/>
    <w:rsid w:val="00A27A06"/>
    <w:rsid w:val="00A27B4A"/>
    <w:rsid w:val="00A27EAC"/>
    <w:rsid w:val="00A30895"/>
    <w:rsid w:val="00A310BF"/>
    <w:rsid w:val="00A31C55"/>
    <w:rsid w:val="00A35674"/>
    <w:rsid w:val="00A36A29"/>
    <w:rsid w:val="00A4659B"/>
    <w:rsid w:val="00A47B9F"/>
    <w:rsid w:val="00A55F1E"/>
    <w:rsid w:val="00A64006"/>
    <w:rsid w:val="00A64A6F"/>
    <w:rsid w:val="00A7289A"/>
    <w:rsid w:val="00A811A2"/>
    <w:rsid w:val="00A964CF"/>
    <w:rsid w:val="00AA0A5C"/>
    <w:rsid w:val="00AA3105"/>
    <w:rsid w:val="00AA5845"/>
    <w:rsid w:val="00AA7103"/>
    <w:rsid w:val="00AB02F1"/>
    <w:rsid w:val="00AB1312"/>
    <w:rsid w:val="00AB14D5"/>
    <w:rsid w:val="00AB1592"/>
    <w:rsid w:val="00AB2486"/>
    <w:rsid w:val="00AB250D"/>
    <w:rsid w:val="00AB3411"/>
    <w:rsid w:val="00AB5E4F"/>
    <w:rsid w:val="00AC2A39"/>
    <w:rsid w:val="00AC751D"/>
    <w:rsid w:val="00AD3A8B"/>
    <w:rsid w:val="00AD3CF3"/>
    <w:rsid w:val="00AD7A24"/>
    <w:rsid w:val="00AD7AA5"/>
    <w:rsid w:val="00AE0F5D"/>
    <w:rsid w:val="00AE33A7"/>
    <w:rsid w:val="00AE37AA"/>
    <w:rsid w:val="00AE391C"/>
    <w:rsid w:val="00AE6332"/>
    <w:rsid w:val="00AF623A"/>
    <w:rsid w:val="00AF77CD"/>
    <w:rsid w:val="00B038F6"/>
    <w:rsid w:val="00B0464B"/>
    <w:rsid w:val="00B0567A"/>
    <w:rsid w:val="00B073A4"/>
    <w:rsid w:val="00B20878"/>
    <w:rsid w:val="00B223C0"/>
    <w:rsid w:val="00B258B7"/>
    <w:rsid w:val="00B3069B"/>
    <w:rsid w:val="00B31A37"/>
    <w:rsid w:val="00B32093"/>
    <w:rsid w:val="00B3224C"/>
    <w:rsid w:val="00B336D9"/>
    <w:rsid w:val="00B37EB4"/>
    <w:rsid w:val="00B40333"/>
    <w:rsid w:val="00B44BDC"/>
    <w:rsid w:val="00B46F64"/>
    <w:rsid w:val="00B52074"/>
    <w:rsid w:val="00B53826"/>
    <w:rsid w:val="00B6068C"/>
    <w:rsid w:val="00B62BCB"/>
    <w:rsid w:val="00B665D1"/>
    <w:rsid w:val="00B80832"/>
    <w:rsid w:val="00B913A7"/>
    <w:rsid w:val="00B921F4"/>
    <w:rsid w:val="00B93F16"/>
    <w:rsid w:val="00B97678"/>
    <w:rsid w:val="00BA29EC"/>
    <w:rsid w:val="00BA497C"/>
    <w:rsid w:val="00BA6DC9"/>
    <w:rsid w:val="00BB1AD4"/>
    <w:rsid w:val="00BB2570"/>
    <w:rsid w:val="00BB365A"/>
    <w:rsid w:val="00BC21D7"/>
    <w:rsid w:val="00BC3C6B"/>
    <w:rsid w:val="00BC55A0"/>
    <w:rsid w:val="00BC56F5"/>
    <w:rsid w:val="00BD6C37"/>
    <w:rsid w:val="00BE462D"/>
    <w:rsid w:val="00BE5FE3"/>
    <w:rsid w:val="00BF0507"/>
    <w:rsid w:val="00BF0A79"/>
    <w:rsid w:val="00BF536F"/>
    <w:rsid w:val="00BF6F91"/>
    <w:rsid w:val="00C1113A"/>
    <w:rsid w:val="00C12FEB"/>
    <w:rsid w:val="00C142DE"/>
    <w:rsid w:val="00C15565"/>
    <w:rsid w:val="00C16403"/>
    <w:rsid w:val="00C168B6"/>
    <w:rsid w:val="00C16B2A"/>
    <w:rsid w:val="00C20CF2"/>
    <w:rsid w:val="00C21412"/>
    <w:rsid w:val="00C21FBE"/>
    <w:rsid w:val="00C2513F"/>
    <w:rsid w:val="00C253FF"/>
    <w:rsid w:val="00C25B12"/>
    <w:rsid w:val="00C262B1"/>
    <w:rsid w:val="00C34B2B"/>
    <w:rsid w:val="00C34D48"/>
    <w:rsid w:val="00C3700D"/>
    <w:rsid w:val="00C37D4C"/>
    <w:rsid w:val="00C4129C"/>
    <w:rsid w:val="00C412A1"/>
    <w:rsid w:val="00C42482"/>
    <w:rsid w:val="00C44862"/>
    <w:rsid w:val="00C539A2"/>
    <w:rsid w:val="00C560C2"/>
    <w:rsid w:val="00C56573"/>
    <w:rsid w:val="00C60807"/>
    <w:rsid w:val="00C62CFA"/>
    <w:rsid w:val="00C63D2C"/>
    <w:rsid w:val="00C65580"/>
    <w:rsid w:val="00C661CD"/>
    <w:rsid w:val="00C666CF"/>
    <w:rsid w:val="00C66E8D"/>
    <w:rsid w:val="00C77DC8"/>
    <w:rsid w:val="00C813AC"/>
    <w:rsid w:val="00C8231E"/>
    <w:rsid w:val="00C86807"/>
    <w:rsid w:val="00C907B9"/>
    <w:rsid w:val="00C90943"/>
    <w:rsid w:val="00C91A8B"/>
    <w:rsid w:val="00C922FA"/>
    <w:rsid w:val="00C949B6"/>
    <w:rsid w:val="00C95036"/>
    <w:rsid w:val="00CA199C"/>
    <w:rsid w:val="00CA317C"/>
    <w:rsid w:val="00CA3396"/>
    <w:rsid w:val="00CA6174"/>
    <w:rsid w:val="00CA7440"/>
    <w:rsid w:val="00CB03D6"/>
    <w:rsid w:val="00CB5551"/>
    <w:rsid w:val="00CB63F6"/>
    <w:rsid w:val="00CC22E4"/>
    <w:rsid w:val="00CC5FCE"/>
    <w:rsid w:val="00CC7ECB"/>
    <w:rsid w:val="00CD1F62"/>
    <w:rsid w:val="00CD5C59"/>
    <w:rsid w:val="00CD5C7F"/>
    <w:rsid w:val="00CD6467"/>
    <w:rsid w:val="00CE324B"/>
    <w:rsid w:val="00CE552D"/>
    <w:rsid w:val="00CF0038"/>
    <w:rsid w:val="00CF353F"/>
    <w:rsid w:val="00CF6340"/>
    <w:rsid w:val="00CF6C79"/>
    <w:rsid w:val="00D06CB7"/>
    <w:rsid w:val="00D106C7"/>
    <w:rsid w:val="00D15BBE"/>
    <w:rsid w:val="00D1602D"/>
    <w:rsid w:val="00D21EC1"/>
    <w:rsid w:val="00D226F2"/>
    <w:rsid w:val="00D22B8A"/>
    <w:rsid w:val="00D22C9E"/>
    <w:rsid w:val="00D235A9"/>
    <w:rsid w:val="00D254A7"/>
    <w:rsid w:val="00D26995"/>
    <w:rsid w:val="00D304B8"/>
    <w:rsid w:val="00D35C54"/>
    <w:rsid w:val="00D362FD"/>
    <w:rsid w:val="00D41913"/>
    <w:rsid w:val="00D4458A"/>
    <w:rsid w:val="00D507BF"/>
    <w:rsid w:val="00D611F8"/>
    <w:rsid w:val="00D61477"/>
    <w:rsid w:val="00D634DE"/>
    <w:rsid w:val="00D65255"/>
    <w:rsid w:val="00D6554D"/>
    <w:rsid w:val="00D65F0C"/>
    <w:rsid w:val="00D67FA1"/>
    <w:rsid w:val="00D75765"/>
    <w:rsid w:val="00D80C23"/>
    <w:rsid w:val="00D80E1E"/>
    <w:rsid w:val="00D82507"/>
    <w:rsid w:val="00D82E9E"/>
    <w:rsid w:val="00D9023D"/>
    <w:rsid w:val="00D9121D"/>
    <w:rsid w:val="00D92492"/>
    <w:rsid w:val="00D95081"/>
    <w:rsid w:val="00D9548F"/>
    <w:rsid w:val="00D95614"/>
    <w:rsid w:val="00D95892"/>
    <w:rsid w:val="00DA13D0"/>
    <w:rsid w:val="00DA35F0"/>
    <w:rsid w:val="00DA36C1"/>
    <w:rsid w:val="00DA5CE5"/>
    <w:rsid w:val="00DA767E"/>
    <w:rsid w:val="00DB2AF2"/>
    <w:rsid w:val="00DB43E1"/>
    <w:rsid w:val="00DB47D8"/>
    <w:rsid w:val="00DB7A98"/>
    <w:rsid w:val="00DC11DF"/>
    <w:rsid w:val="00DC1FDB"/>
    <w:rsid w:val="00DC2014"/>
    <w:rsid w:val="00DC24BA"/>
    <w:rsid w:val="00DC3B9E"/>
    <w:rsid w:val="00DD0AE9"/>
    <w:rsid w:val="00DD17EC"/>
    <w:rsid w:val="00DE0B46"/>
    <w:rsid w:val="00DE68F7"/>
    <w:rsid w:val="00DF1EE1"/>
    <w:rsid w:val="00DF4A78"/>
    <w:rsid w:val="00DF67D9"/>
    <w:rsid w:val="00DF6E38"/>
    <w:rsid w:val="00E000CD"/>
    <w:rsid w:val="00E00D3F"/>
    <w:rsid w:val="00E06CC5"/>
    <w:rsid w:val="00E0777C"/>
    <w:rsid w:val="00E0796D"/>
    <w:rsid w:val="00E1028E"/>
    <w:rsid w:val="00E14D47"/>
    <w:rsid w:val="00E166D9"/>
    <w:rsid w:val="00E17C02"/>
    <w:rsid w:val="00E20E7E"/>
    <w:rsid w:val="00E21AA2"/>
    <w:rsid w:val="00E22206"/>
    <w:rsid w:val="00E229C8"/>
    <w:rsid w:val="00E27791"/>
    <w:rsid w:val="00E301CE"/>
    <w:rsid w:val="00E30309"/>
    <w:rsid w:val="00E334C0"/>
    <w:rsid w:val="00E436FB"/>
    <w:rsid w:val="00E46BEE"/>
    <w:rsid w:val="00E5084A"/>
    <w:rsid w:val="00E51F7A"/>
    <w:rsid w:val="00E56944"/>
    <w:rsid w:val="00E602C2"/>
    <w:rsid w:val="00E61C25"/>
    <w:rsid w:val="00E6202A"/>
    <w:rsid w:val="00E65E30"/>
    <w:rsid w:val="00E67B37"/>
    <w:rsid w:val="00E70681"/>
    <w:rsid w:val="00E75258"/>
    <w:rsid w:val="00E81D76"/>
    <w:rsid w:val="00E85147"/>
    <w:rsid w:val="00E87627"/>
    <w:rsid w:val="00E92078"/>
    <w:rsid w:val="00E929D0"/>
    <w:rsid w:val="00E93918"/>
    <w:rsid w:val="00EA2F10"/>
    <w:rsid w:val="00EA4737"/>
    <w:rsid w:val="00EA5D7C"/>
    <w:rsid w:val="00EB0D02"/>
    <w:rsid w:val="00EB2FB6"/>
    <w:rsid w:val="00EB4306"/>
    <w:rsid w:val="00EB479F"/>
    <w:rsid w:val="00EB6752"/>
    <w:rsid w:val="00EB68E5"/>
    <w:rsid w:val="00EB6CF2"/>
    <w:rsid w:val="00EC25F0"/>
    <w:rsid w:val="00EC5439"/>
    <w:rsid w:val="00EC7189"/>
    <w:rsid w:val="00ED1BB9"/>
    <w:rsid w:val="00ED3299"/>
    <w:rsid w:val="00ED5F30"/>
    <w:rsid w:val="00ED62D0"/>
    <w:rsid w:val="00ED7B7B"/>
    <w:rsid w:val="00EE1047"/>
    <w:rsid w:val="00EE3D3D"/>
    <w:rsid w:val="00EF178E"/>
    <w:rsid w:val="00EF4ED5"/>
    <w:rsid w:val="00EF6185"/>
    <w:rsid w:val="00EF6E17"/>
    <w:rsid w:val="00EF7312"/>
    <w:rsid w:val="00F04797"/>
    <w:rsid w:val="00F07BFE"/>
    <w:rsid w:val="00F10976"/>
    <w:rsid w:val="00F10E86"/>
    <w:rsid w:val="00F115C7"/>
    <w:rsid w:val="00F1454C"/>
    <w:rsid w:val="00F14C40"/>
    <w:rsid w:val="00F15D65"/>
    <w:rsid w:val="00F17C02"/>
    <w:rsid w:val="00F24746"/>
    <w:rsid w:val="00F26474"/>
    <w:rsid w:val="00F35F18"/>
    <w:rsid w:val="00F376C9"/>
    <w:rsid w:val="00F41E29"/>
    <w:rsid w:val="00F446AB"/>
    <w:rsid w:val="00F47E09"/>
    <w:rsid w:val="00F52341"/>
    <w:rsid w:val="00F5735C"/>
    <w:rsid w:val="00F61089"/>
    <w:rsid w:val="00F64254"/>
    <w:rsid w:val="00F747B2"/>
    <w:rsid w:val="00F753EE"/>
    <w:rsid w:val="00F75ACE"/>
    <w:rsid w:val="00F7797D"/>
    <w:rsid w:val="00F801DA"/>
    <w:rsid w:val="00F80F4E"/>
    <w:rsid w:val="00F95593"/>
    <w:rsid w:val="00F9617D"/>
    <w:rsid w:val="00F970AE"/>
    <w:rsid w:val="00FA1273"/>
    <w:rsid w:val="00FA1752"/>
    <w:rsid w:val="00FA34A5"/>
    <w:rsid w:val="00FA3650"/>
    <w:rsid w:val="00FA5B99"/>
    <w:rsid w:val="00FB2A08"/>
    <w:rsid w:val="00FB2D00"/>
    <w:rsid w:val="00FB5A6E"/>
    <w:rsid w:val="00FB5EC3"/>
    <w:rsid w:val="00FC4142"/>
    <w:rsid w:val="00FC4A70"/>
    <w:rsid w:val="00FC5BDB"/>
    <w:rsid w:val="00FC659F"/>
    <w:rsid w:val="00FD6CD6"/>
    <w:rsid w:val="00FD7E4C"/>
    <w:rsid w:val="00FE05C7"/>
    <w:rsid w:val="00FE14A9"/>
    <w:rsid w:val="00FE1592"/>
    <w:rsid w:val="00FE1D7C"/>
    <w:rsid w:val="00FF05E4"/>
    <w:rsid w:val="00FF171D"/>
    <w:rsid w:val="00FF2026"/>
    <w:rsid w:val="00FF2CD7"/>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99"/>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D634DE"/>
    <w:pPr>
      <w:spacing w:after="120"/>
    </w:pPr>
  </w:style>
  <w:style w:type="character" w:customStyle="1" w:styleId="TekstpodstawowyZnak">
    <w:name w:val="Tekst podstawowy Znak"/>
    <w:basedOn w:val="Domylnaczcionkaakapitu"/>
    <w:link w:val="Tekstpodstawowy"/>
    <w:uiPriority w:val="99"/>
    <w:semiHidden/>
    <w:rsid w:val="00D634DE"/>
  </w:style>
  <w:style w:type="numbering" w:customStyle="1" w:styleId="List0">
    <w:name w:val="List 0"/>
    <w:rsid w:val="00DA36C1"/>
    <w:pPr>
      <w:numPr>
        <w:numId w:val="2"/>
      </w:numPr>
    </w:pPr>
  </w:style>
  <w:style w:type="table" w:styleId="Tabela-Siatka">
    <w:name w:val="Table Grid"/>
    <w:basedOn w:val="Standardowy"/>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967C1-089E-4877-948B-D976284F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4828</Words>
  <Characters>28972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29</cp:revision>
  <cp:lastPrinted>2016-04-27T08:30:00Z</cp:lastPrinted>
  <dcterms:created xsi:type="dcterms:W3CDTF">2016-05-04T07:42:00Z</dcterms:created>
  <dcterms:modified xsi:type="dcterms:W3CDTF">2016-05-04T12:03:00Z</dcterms:modified>
</cp:coreProperties>
</file>