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045F80">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E120E1">
        <w:rPr>
          <w:rFonts w:ascii="Times" w:hAnsi="Times"/>
          <w:b/>
          <w:sz w:val="24"/>
          <w:szCs w:val="24"/>
        </w:rPr>
        <w:t>I I KSZTAŁCENIA PRAKTYCZNEGO (04.08</w:t>
      </w:r>
      <w:r w:rsidR="005753F8">
        <w:rPr>
          <w:rFonts w:ascii="Times" w:hAnsi="Times"/>
          <w:b/>
          <w:sz w:val="24"/>
          <w:szCs w:val="24"/>
        </w:rPr>
        <w:t>.2016</w:t>
      </w:r>
      <w:r>
        <w:rPr>
          <w:rFonts w:ascii="Times" w:hAnsi="Times"/>
          <w:b/>
          <w:sz w:val="24"/>
          <w:szCs w:val="24"/>
        </w:rPr>
        <w:t xml:space="preserve"> – </w:t>
      </w:r>
      <w:r w:rsidR="00E120E1">
        <w:rPr>
          <w:rFonts w:ascii="Times" w:hAnsi="Times"/>
          <w:b/>
          <w:sz w:val="24"/>
          <w:szCs w:val="24"/>
        </w:rPr>
        <w:t>10</w:t>
      </w:r>
      <w:r w:rsidR="00CB6BB6">
        <w:rPr>
          <w:rFonts w:ascii="Times" w:hAnsi="Times"/>
          <w:b/>
          <w:sz w:val="24"/>
          <w:szCs w:val="24"/>
        </w:rPr>
        <w:t>.08</w:t>
      </w:r>
      <w:r w:rsidR="005753F8">
        <w:rPr>
          <w:rFonts w:ascii="Times" w:hAnsi="Times"/>
          <w:b/>
          <w:sz w:val="24"/>
          <w:szCs w:val="24"/>
        </w:rPr>
        <w:t>.2016</w:t>
      </w:r>
      <w:r>
        <w:rPr>
          <w:rFonts w:ascii="Times" w:hAnsi="Times"/>
          <w:b/>
          <w:sz w:val="24"/>
          <w:szCs w:val="24"/>
        </w:rPr>
        <w:t>)</w:t>
      </w:r>
    </w:p>
    <w:p w:rsidR="00124941" w:rsidRDefault="00124941" w:rsidP="00F75B46">
      <w:pPr>
        <w:pStyle w:val="NormalnyWeb"/>
        <w:spacing w:before="0" w:beforeAutospacing="0" w:after="0" w:afterAutospacing="0" w:line="360" w:lineRule="auto"/>
        <w:jc w:val="both"/>
        <w:rPr>
          <w:rFonts w:ascii="Times New Roman" w:hAnsi="Times New Roman"/>
          <w:sz w:val="24"/>
          <w:szCs w:val="24"/>
        </w:rPr>
      </w:pPr>
    </w:p>
    <w:p w:rsidR="00CB6BB6" w:rsidRDefault="00CB6BB6" w:rsidP="00CB6BB6">
      <w:pPr>
        <w:jc w:val="both"/>
        <w:rPr>
          <w:b/>
          <w:sz w:val="18"/>
          <w:szCs w:val="18"/>
        </w:rPr>
      </w:pPr>
    </w:p>
    <w:p w:rsidR="00E91DF8" w:rsidRDefault="00336C2D" w:rsidP="00CE0EC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Dokonano analizy działalności Pracowni</w:t>
      </w:r>
      <w:r w:rsidR="00E91DF8">
        <w:rPr>
          <w:rFonts w:ascii="Times New Roman" w:eastAsia="Times New Roman" w:hAnsi="Times New Roman"/>
          <w:b/>
          <w:sz w:val="24"/>
          <w:szCs w:val="24"/>
        </w:rPr>
        <w:t xml:space="preserve"> Edukacji Przedzawodowej </w:t>
      </w:r>
      <w:r>
        <w:rPr>
          <w:rFonts w:ascii="Times New Roman" w:eastAsia="Times New Roman" w:hAnsi="Times New Roman"/>
          <w:b/>
          <w:sz w:val="24"/>
          <w:szCs w:val="24"/>
        </w:rPr>
        <w:t>ŁCDNiKP w roku szkolnym 2015/2016</w:t>
      </w:r>
    </w:p>
    <w:p w:rsidR="00E91DF8" w:rsidRDefault="00E91DF8" w:rsidP="00CE0EC3">
      <w:pPr>
        <w:spacing w:after="0" w:line="240" w:lineRule="auto"/>
        <w:jc w:val="both"/>
        <w:rPr>
          <w:rFonts w:ascii="Times New Roman" w:eastAsia="Calibri" w:hAnsi="Times New Roman"/>
          <w:b/>
          <w:sz w:val="24"/>
          <w:szCs w:val="24"/>
        </w:rPr>
      </w:pPr>
    </w:p>
    <w:p w:rsidR="00E91DF8" w:rsidRDefault="00E91DF8" w:rsidP="00CE0EC3">
      <w:pPr>
        <w:spacing w:after="0" w:line="240" w:lineRule="auto"/>
        <w:ind w:left="851" w:hanging="851"/>
        <w:jc w:val="both"/>
        <w:rPr>
          <w:rFonts w:ascii="Times New Roman" w:eastAsia="Times New Roman" w:hAnsi="Times New Roman"/>
          <w:sz w:val="24"/>
          <w:szCs w:val="24"/>
        </w:rPr>
      </w:pPr>
      <w:r>
        <w:rPr>
          <w:rFonts w:ascii="Times New Roman" w:hAnsi="Times New Roman"/>
          <w:b/>
          <w:sz w:val="24"/>
          <w:szCs w:val="24"/>
        </w:rPr>
        <w:t xml:space="preserve">Obszar: </w:t>
      </w:r>
      <w:r w:rsidR="00336C2D">
        <w:rPr>
          <w:rFonts w:ascii="Times New Roman" w:eastAsia="Times New Roman" w:hAnsi="Times New Roman"/>
          <w:sz w:val="24"/>
          <w:szCs w:val="24"/>
        </w:rPr>
        <w:t>z</w:t>
      </w:r>
      <w:r>
        <w:rPr>
          <w:rFonts w:ascii="Times New Roman" w:eastAsia="Times New Roman" w:hAnsi="Times New Roman"/>
          <w:sz w:val="24"/>
          <w:szCs w:val="24"/>
        </w:rPr>
        <w:t>ajęcia edukacyjne dla uczniów przedszkoli,</w:t>
      </w:r>
      <w:r w:rsidR="00BC4CD0">
        <w:rPr>
          <w:rFonts w:ascii="Times New Roman" w:eastAsia="Times New Roman" w:hAnsi="Times New Roman"/>
          <w:sz w:val="24"/>
          <w:szCs w:val="24"/>
        </w:rPr>
        <w:t xml:space="preserve"> szkół podstawowych i gimnazjów w </w:t>
      </w:r>
      <w:r>
        <w:rPr>
          <w:rFonts w:ascii="Times New Roman" w:eastAsia="Times New Roman" w:hAnsi="Times New Roman"/>
          <w:sz w:val="24"/>
          <w:szCs w:val="24"/>
        </w:rPr>
        <w:t>pracowniach technicznych przy ul. Franciszkańskiej i w pracowniach mechatronicznych przy ul. Kopcińskiego</w:t>
      </w:r>
    </w:p>
    <w:p w:rsidR="00E91DF8" w:rsidRDefault="00E91DF8" w:rsidP="00CE0EC3">
      <w:pPr>
        <w:spacing w:after="0" w:line="240" w:lineRule="auto"/>
        <w:jc w:val="both"/>
        <w:rPr>
          <w:rFonts w:ascii="Times New Roman" w:eastAsia="Calibri" w:hAnsi="Times New Roman"/>
          <w:sz w:val="24"/>
          <w:szCs w:val="24"/>
        </w:rPr>
      </w:pPr>
    </w:p>
    <w:p w:rsidR="00E91DF8" w:rsidRDefault="00E91DF8" w:rsidP="00CE0EC3">
      <w:pPr>
        <w:spacing w:after="0" w:line="240" w:lineRule="auto"/>
        <w:ind w:firstLine="567"/>
        <w:jc w:val="both"/>
        <w:rPr>
          <w:rFonts w:ascii="Times New Roman" w:hAnsi="Times New Roman"/>
          <w:sz w:val="24"/>
          <w:szCs w:val="24"/>
        </w:rPr>
      </w:pPr>
      <w:r>
        <w:rPr>
          <w:rFonts w:ascii="Times New Roman" w:hAnsi="Times New Roman"/>
          <w:sz w:val="24"/>
          <w:szCs w:val="24"/>
        </w:rPr>
        <w:t>Działania Pracowni Edukacji Przedzawodowej, ukierunkowane były na podnoszenie jakości edukacji ogólnotechnicznej i wspieranie łódzkich szkół w tym zakresie. Jedn</w:t>
      </w:r>
      <w:r w:rsidR="00927DB2">
        <w:rPr>
          <w:rFonts w:ascii="Times New Roman" w:hAnsi="Times New Roman"/>
          <w:sz w:val="24"/>
          <w:szCs w:val="24"/>
        </w:rPr>
        <w:t>ym z elementów wsparcia szkół były</w:t>
      </w:r>
      <w:r>
        <w:rPr>
          <w:rFonts w:ascii="Times New Roman" w:hAnsi="Times New Roman"/>
          <w:sz w:val="24"/>
          <w:szCs w:val="24"/>
        </w:rPr>
        <w:t xml:space="preserve"> zajęcia pozaformalne prowadzone w pracowniach technicznych. </w:t>
      </w:r>
    </w:p>
    <w:p w:rsidR="00E91DF8" w:rsidRDefault="00E91DF8" w:rsidP="00CE0EC3">
      <w:pPr>
        <w:tabs>
          <w:tab w:val="num" w:pos="927"/>
        </w:tabs>
        <w:spacing w:after="0" w:line="240" w:lineRule="auto"/>
        <w:ind w:firstLine="540"/>
        <w:jc w:val="both"/>
        <w:rPr>
          <w:rFonts w:ascii="Times New Roman" w:hAnsi="Times New Roman"/>
          <w:sz w:val="24"/>
          <w:szCs w:val="24"/>
        </w:rPr>
      </w:pPr>
      <w:r>
        <w:rPr>
          <w:rFonts w:ascii="Times New Roman" w:hAnsi="Times New Roman"/>
          <w:sz w:val="24"/>
          <w:szCs w:val="24"/>
        </w:rPr>
        <w:t>Wśród głównych celów cele kształcenia praktycznego uczniów w Pracowni Edukacji Przedzawodowej można wymienić:</w:t>
      </w:r>
    </w:p>
    <w:p w:rsidR="00E91DF8" w:rsidRDefault="00E91DF8" w:rsidP="00CE0EC3">
      <w:pPr>
        <w:numPr>
          <w:ilvl w:val="0"/>
          <w:numId w:val="3"/>
        </w:numPr>
        <w:tabs>
          <w:tab w:val="num" w:pos="927"/>
        </w:tabs>
        <w:spacing w:after="0" w:line="240" w:lineRule="auto"/>
        <w:jc w:val="both"/>
        <w:rPr>
          <w:rFonts w:ascii="Times New Roman" w:hAnsi="Times New Roman"/>
          <w:sz w:val="24"/>
          <w:szCs w:val="24"/>
        </w:rPr>
      </w:pPr>
      <w:r>
        <w:rPr>
          <w:rFonts w:ascii="Times New Roman" w:hAnsi="Times New Roman"/>
          <w:sz w:val="24"/>
          <w:szCs w:val="24"/>
        </w:rPr>
        <w:t>pobudzanie wszechstronnego rozwoju ucznia,</w:t>
      </w:r>
    </w:p>
    <w:p w:rsidR="00E91DF8" w:rsidRDefault="00E91DF8" w:rsidP="00CE0EC3">
      <w:pPr>
        <w:numPr>
          <w:ilvl w:val="0"/>
          <w:numId w:val="3"/>
        </w:numPr>
        <w:tabs>
          <w:tab w:val="num" w:pos="927"/>
        </w:tabs>
        <w:spacing w:after="0" w:line="240" w:lineRule="auto"/>
        <w:jc w:val="both"/>
        <w:rPr>
          <w:rFonts w:ascii="Times New Roman" w:hAnsi="Times New Roman"/>
          <w:sz w:val="24"/>
          <w:szCs w:val="24"/>
        </w:rPr>
      </w:pPr>
      <w:r>
        <w:rPr>
          <w:rFonts w:ascii="Times New Roman" w:hAnsi="Times New Roman"/>
          <w:sz w:val="24"/>
          <w:szCs w:val="24"/>
        </w:rPr>
        <w:t>rozwijanie zainteresowań i uzdolnień technicznych i artystycznych,</w:t>
      </w:r>
    </w:p>
    <w:p w:rsidR="00E91DF8" w:rsidRDefault="00E91DF8" w:rsidP="00CE0EC3">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kształtowanie i identyfikowanie umiejętności manualno</w:t>
      </w:r>
      <w:r w:rsidR="00927DB2">
        <w:rPr>
          <w:rFonts w:ascii="Times New Roman" w:hAnsi="Times New Roman"/>
          <w:sz w:val="24"/>
          <w:szCs w:val="24"/>
        </w:rPr>
        <w:t xml:space="preserve"> </w:t>
      </w:r>
      <w:r>
        <w:rPr>
          <w:rFonts w:ascii="Times New Roman" w:hAnsi="Times New Roman"/>
          <w:sz w:val="24"/>
          <w:szCs w:val="24"/>
        </w:rPr>
        <w:t>- motorycznych,</w:t>
      </w:r>
    </w:p>
    <w:p w:rsidR="00E91DF8" w:rsidRDefault="00E91DF8" w:rsidP="00CE0EC3">
      <w:pPr>
        <w:numPr>
          <w:ilvl w:val="0"/>
          <w:numId w:val="3"/>
        </w:numPr>
        <w:tabs>
          <w:tab w:val="num" w:pos="927"/>
        </w:tabs>
        <w:spacing w:after="0" w:line="240" w:lineRule="auto"/>
        <w:jc w:val="both"/>
        <w:rPr>
          <w:rFonts w:ascii="Times New Roman" w:hAnsi="Times New Roman"/>
          <w:sz w:val="24"/>
          <w:szCs w:val="24"/>
        </w:rPr>
      </w:pPr>
      <w:r>
        <w:rPr>
          <w:rFonts w:ascii="Times New Roman" w:hAnsi="Times New Roman"/>
          <w:sz w:val="24"/>
          <w:szCs w:val="24"/>
        </w:rPr>
        <w:t>zrozumienie istoty samodzielności i odpowi</w:t>
      </w:r>
      <w:r w:rsidR="00927DB2">
        <w:rPr>
          <w:rFonts w:ascii="Times New Roman" w:hAnsi="Times New Roman"/>
          <w:sz w:val="24"/>
          <w:szCs w:val="24"/>
        </w:rPr>
        <w:t>edzialności za wykonanie zadania</w:t>
      </w:r>
      <w:r>
        <w:rPr>
          <w:rFonts w:ascii="Times New Roman" w:hAnsi="Times New Roman"/>
          <w:sz w:val="24"/>
          <w:szCs w:val="24"/>
        </w:rPr>
        <w:t>,</w:t>
      </w:r>
    </w:p>
    <w:p w:rsidR="00E91DF8" w:rsidRDefault="00E91DF8" w:rsidP="00CE0EC3">
      <w:pPr>
        <w:numPr>
          <w:ilvl w:val="0"/>
          <w:numId w:val="3"/>
        </w:numPr>
        <w:tabs>
          <w:tab w:val="num" w:pos="927"/>
        </w:tabs>
        <w:spacing w:after="0" w:line="240" w:lineRule="auto"/>
        <w:jc w:val="both"/>
        <w:rPr>
          <w:rFonts w:ascii="Times New Roman" w:hAnsi="Times New Roman"/>
          <w:sz w:val="24"/>
          <w:szCs w:val="24"/>
        </w:rPr>
      </w:pPr>
      <w:r>
        <w:rPr>
          <w:rFonts w:ascii="Times New Roman" w:hAnsi="Times New Roman"/>
          <w:sz w:val="24"/>
          <w:szCs w:val="24"/>
        </w:rPr>
        <w:t>prezentowanie zawodów funkcjonujących na rynku pracy,</w:t>
      </w:r>
    </w:p>
    <w:p w:rsidR="00E91DF8" w:rsidRDefault="00E91DF8" w:rsidP="00CE0EC3">
      <w:pPr>
        <w:numPr>
          <w:ilvl w:val="0"/>
          <w:numId w:val="3"/>
        </w:numPr>
        <w:tabs>
          <w:tab w:val="num" w:pos="927"/>
        </w:tabs>
        <w:spacing w:after="0" w:line="240" w:lineRule="auto"/>
        <w:jc w:val="both"/>
        <w:rPr>
          <w:rFonts w:ascii="Times New Roman" w:hAnsi="Times New Roman"/>
          <w:sz w:val="24"/>
          <w:szCs w:val="24"/>
        </w:rPr>
      </w:pPr>
      <w:r>
        <w:rPr>
          <w:rFonts w:ascii="Times New Roman" w:hAnsi="Times New Roman"/>
          <w:sz w:val="24"/>
          <w:szCs w:val="24"/>
        </w:rPr>
        <w:t>oswajanie uczniów z technologią wytwarzania różnych produktów,</w:t>
      </w:r>
    </w:p>
    <w:p w:rsidR="00E91DF8" w:rsidRDefault="00E91DF8" w:rsidP="00CE0EC3">
      <w:pPr>
        <w:numPr>
          <w:ilvl w:val="0"/>
          <w:numId w:val="3"/>
        </w:numPr>
        <w:tabs>
          <w:tab w:val="num" w:pos="927"/>
        </w:tabs>
        <w:spacing w:after="0" w:line="240" w:lineRule="auto"/>
        <w:jc w:val="both"/>
        <w:rPr>
          <w:rFonts w:ascii="Times New Roman" w:hAnsi="Times New Roman"/>
          <w:sz w:val="24"/>
          <w:szCs w:val="24"/>
        </w:rPr>
      </w:pPr>
      <w:r>
        <w:rPr>
          <w:rFonts w:ascii="Times New Roman" w:hAnsi="Times New Roman"/>
          <w:sz w:val="24"/>
          <w:szCs w:val="24"/>
        </w:rPr>
        <w:t>relaksacja pozwalająca na odreagowanie wewnętrznych napięć, niepowodzeń, frustracji i agresji.</w:t>
      </w:r>
    </w:p>
    <w:p w:rsidR="00E91DF8" w:rsidRDefault="00E91DF8" w:rsidP="00CE0EC3">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Realizację wymagań podstawy programowej zajęć technicznych oraz zalecanych warunków i sposobów ich realizacji, umożliwia szkołom łódzkim system zajęć prowadzony w odpowiednio przystosowanych i wyposażonych pracowniach Łódzkiego Centrum Doskonalenia Nauczycieli i Kształcenia Praktycznego.  Pracownia Edukacji Przedzawodowej organizuje odpowiednio zaprojektowane i zorganizowane zajęcia edukacyjne dla uczniów, z wykorzystaniem własnego wyposażenia techniczno-dydaktycznego. Rozwiązanie to jest ekonomicznie uzasadnione w skali miasta i w</w:t>
      </w:r>
      <w:r>
        <w:rPr>
          <w:rFonts w:ascii="Times New Roman" w:hAnsi="Times New Roman"/>
          <w:sz w:val="24"/>
          <w:szCs w:val="24"/>
        </w:rPr>
        <w:t>ychodzi naprzeciw potrzebom łódzkich szkół.</w:t>
      </w:r>
      <w:r>
        <w:rPr>
          <w:rFonts w:ascii="Times New Roman" w:eastAsia="Times New Roman" w:hAnsi="Times New Roman"/>
          <w:sz w:val="24"/>
          <w:szCs w:val="24"/>
        </w:rPr>
        <w:t xml:space="preserve"> W ramach systemu doradztwa i orientacji zawodowej, prowadzone były w roku szkolnym 2015/2016 </w:t>
      </w:r>
      <w:r>
        <w:rPr>
          <w:rFonts w:ascii="Times New Roman" w:hAnsi="Times New Roman"/>
          <w:sz w:val="24"/>
          <w:szCs w:val="24"/>
        </w:rPr>
        <w:t xml:space="preserve">pozaformalne </w:t>
      </w:r>
      <w:r>
        <w:rPr>
          <w:rFonts w:ascii="Times New Roman" w:eastAsia="Times New Roman" w:hAnsi="Times New Roman"/>
          <w:sz w:val="24"/>
          <w:szCs w:val="24"/>
        </w:rPr>
        <w:t>zajęcia edukacyjne dla uczniów łódzkich przedszkoli, szkół podstawowych i gimnazjów.</w:t>
      </w:r>
    </w:p>
    <w:p w:rsidR="00E91DF8" w:rsidRPr="00CE0EC3" w:rsidRDefault="00E91DF8" w:rsidP="00CE0EC3">
      <w:pPr>
        <w:spacing w:after="0" w:line="240" w:lineRule="auto"/>
        <w:ind w:firstLine="360"/>
        <w:jc w:val="both"/>
        <w:rPr>
          <w:rFonts w:ascii="Times New Roman" w:eastAsia="Calibri" w:hAnsi="Times New Roman"/>
          <w:sz w:val="16"/>
          <w:szCs w:val="16"/>
        </w:rPr>
      </w:pPr>
    </w:p>
    <w:p w:rsidR="00E91DF8" w:rsidRDefault="00E91DF8" w:rsidP="00CE0EC3">
      <w:pPr>
        <w:spacing w:after="0" w:line="240" w:lineRule="auto"/>
        <w:ind w:firstLine="360"/>
        <w:jc w:val="both"/>
        <w:rPr>
          <w:rFonts w:ascii="Times New Roman" w:hAnsi="Times New Roman"/>
          <w:sz w:val="24"/>
          <w:szCs w:val="24"/>
        </w:rPr>
      </w:pPr>
      <w:r>
        <w:rPr>
          <w:rFonts w:ascii="Times New Roman" w:hAnsi="Times New Roman"/>
          <w:sz w:val="24"/>
          <w:szCs w:val="24"/>
        </w:rPr>
        <w:t>Pracownia Edukacji Przedzawodowej kontynuowała innowacyjne działania mające na celu rozwijanie zainteresowań zawodowych u dzieci w wieku przedszkolnym i wczesnoszkolnym. Celem zajęć było rozwijanie umiejętności spostrzegania i ro</w:t>
      </w:r>
      <w:r w:rsidR="00BC4CD0">
        <w:rPr>
          <w:rFonts w:ascii="Times New Roman" w:hAnsi="Times New Roman"/>
          <w:sz w:val="24"/>
          <w:szCs w:val="24"/>
        </w:rPr>
        <w:t>zpoznawania, kojarzenie nazwy z </w:t>
      </w:r>
      <w:r>
        <w:rPr>
          <w:rFonts w:ascii="Times New Roman" w:hAnsi="Times New Roman"/>
          <w:sz w:val="24"/>
          <w:szCs w:val="24"/>
        </w:rPr>
        <w:t>przedmiotem i umiejętnością posługiwania się nazwą, wskazywanie podobieństw i różnic. Zajęcia dostosowano do poziomu percepcji dziecka w tym wieku.</w:t>
      </w:r>
    </w:p>
    <w:p w:rsidR="00E91DF8" w:rsidRDefault="00E91DF8" w:rsidP="00CE0EC3">
      <w:pPr>
        <w:spacing w:after="0" w:line="240" w:lineRule="auto"/>
        <w:ind w:firstLine="567"/>
        <w:jc w:val="both"/>
        <w:rPr>
          <w:rFonts w:ascii="Times New Roman" w:hAnsi="Times New Roman"/>
          <w:sz w:val="24"/>
          <w:szCs w:val="24"/>
        </w:rPr>
      </w:pPr>
      <w:r>
        <w:rPr>
          <w:rFonts w:ascii="Times New Roman" w:hAnsi="Times New Roman"/>
          <w:sz w:val="24"/>
          <w:szCs w:val="24"/>
        </w:rPr>
        <w:t xml:space="preserve">W czasie zajęć przedstawiano dzieciom istotę działania układów pneumatycznych, mogły również samodzielnie wykonać kilka czynności obsługowych i obserwować skutki swoich działań, tj. włączały i wyłączały zasilanie pneumatyczne, uruchamiały i zatrzymywały działania </w:t>
      </w:r>
      <w:r>
        <w:rPr>
          <w:rFonts w:ascii="Times New Roman" w:hAnsi="Times New Roman"/>
          <w:sz w:val="24"/>
          <w:szCs w:val="24"/>
        </w:rPr>
        <w:lastRenderedPageBreak/>
        <w:t>układu. Poznawały budowę i działanie robotów przemysłowych, a także miały okazję do samodzielnego sterowania robotem przy użyciu panelu operatorskiego. Kolejnym elementem zajęć była obserwacja pracy wtryskarki i obserwacja pracy w pełni zautomatyzowanej linii produkcyjnej do produkcji i montażu prostych elementów i stacji składowania wyrobów gotowych.</w:t>
      </w:r>
    </w:p>
    <w:p w:rsidR="00E91DF8" w:rsidRDefault="00E91DF8" w:rsidP="00CE0EC3">
      <w:pPr>
        <w:spacing w:after="0" w:line="240" w:lineRule="auto"/>
        <w:ind w:firstLine="567"/>
        <w:jc w:val="both"/>
        <w:rPr>
          <w:rFonts w:ascii="Times New Roman" w:hAnsi="Times New Roman"/>
          <w:sz w:val="24"/>
          <w:szCs w:val="24"/>
        </w:rPr>
      </w:pPr>
      <w:r>
        <w:rPr>
          <w:rFonts w:ascii="Times New Roman" w:hAnsi="Times New Roman"/>
          <w:sz w:val="24"/>
          <w:szCs w:val="24"/>
        </w:rPr>
        <w:t>W zajęciach wzięło udział 118 uczniów z 3 przedszkoli i 1 szkoły podstawowej. Ponadto zorganizowano 18 konsultacji grupowych</w:t>
      </w:r>
      <w:r w:rsidR="00927DB2">
        <w:rPr>
          <w:rFonts w:ascii="Times New Roman" w:hAnsi="Times New Roman"/>
          <w:sz w:val="24"/>
          <w:szCs w:val="24"/>
        </w:rPr>
        <w:t>,</w:t>
      </w:r>
      <w:r>
        <w:rPr>
          <w:rFonts w:ascii="Times New Roman" w:hAnsi="Times New Roman"/>
          <w:sz w:val="24"/>
          <w:szCs w:val="24"/>
        </w:rPr>
        <w:t xml:space="preserve"> w których wzięło udział 114 nauczycieli. Tematyka konsultacji dotyczyła pracy z dzieckiem z trudnościami w nauce, edukacji przedzawodowej w przedszkolu, skutecznej komunikacji interpersonalnej, rozwijaniu zainteresowań zawodowych u dzieci w wieku przedszkolnym i wczesnoszkolnym. Zorganizowano 10 warsztatów metodycznych, w których wzięło udział 117 nauczycieli. Warsztaty poświęcone były między innymi metodyce pracy doradcy zawodowego, doskonaleniu umiejętności doradczych nauczycieli, stylom nauczania-uczenia się.</w:t>
      </w:r>
    </w:p>
    <w:p w:rsidR="00E91DF8" w:rsidRPr="00CE0EC3" w:rsidRDefault="00E91DF8" w:rsidP="00CE0EC3">
      <w:pPr>
        <w:spacing w:after="0" w:line="240" w:lineRule="auto"/>
        <w:ind w:firstLine="567"/>
        <w:jc w:val="both"/>
        <w:rPr>
          <w:rFonts w:ascii="Times New Roman" w:hAnsi="Times New Roman"/>
          <w:sz w:val="16"/>
          <w:szCs w:val="16"/>
        </w:rPr>
      </w:pPr>
    </w:p>
    <w:p w:rsidR="00E91DF8" w:rsidRDefault="00E91DF8" w:rsidP="00CE0EC3">
      <w:pPr>
        <w:spacing w:after="0" w:line="240" w:lineRule="auto"/>
        <w:ind w:firstLine="567"/>
        <w:jc w:val="both"/>
        <w:rPr>
          <w:rFonts w:ascii="Times New Roman" w:hAnsi="Times New Roman"/>
          <w:sz w:val="24"/>
          <w:szCs w:val="24"/>
        </w:rPr>
      </w:pPr>
      <w:r>
        <w:rPr>
          <w:rFonts w:ascii="Times New Roman" w:hAnsi="Times New Roman"/>
          <w:sz w:val="24"/>
          <w:szCs w:val="24"/>
        </w:rPr>
        <w:t>Dla szkół podstawowych prowadzone były zajęcia w modułach rękodzielniczym, elektrotechnicznym i mechanicznym.  Istotnym celem tych zajęć, oprócz kształtowania umiejętności manualno-motorycznych, było opanowanie przez uczniów praktycznych działań technicznych oraz kształtowanie samodzielności i odpowiedzi</w:t>
      </w:r>
      <w:r w:rsidR="00927DB2">
        <w:rPr>
          <w:rFonts w:ascii="Times New Roman" w:hAnsi="Times New Roman"/>
          <w:sz w:val="24"/>
          <w:szCs w:val="24"/>
        </w:rPr>
        <w:t>alności za wykonanie zadania</w:t>
      </w:r>
      <w:r>
        <w:rPr>
          <w:rFonts w:ascii="Times New Roman" w:hAnsi="Times New Roman"/>
          <w:sz w:val="24"/>
          <w:szCs w:val="24"/>
        </w:rPr>
        <w:t>.</w:t>
      </w:r>
    </w:p>
    <w:p w:rsidR="00E91DF8" w:rsidRDefault="00E91DF8" w:rsidP="00CE0EC3">
      <w:pPr>
        <w:spacing w:after="0" w:line="240" w:lineRule="auto"/>
        <w:jc w:val="both"/>
        <w:rPr>
          <w:rFonts w:ascii="Times New Roman" w:hAnsi="Times New Roman"/>
          <w:sz w:val="24"/>
          <w:szCs w:val="24"/>
        </w:rPr>
      </w:pPr>
      <w:r>
        <w:rPr>
          <w:rFonts w:ascii="Times New Roman" w:hAnsi="Times New Roman"/>
          <w:sz w:val="24"/>
          <w:szCs w:val="24"/>
        </w:rPr>
        <w:t>Zajęcia praktyczne dla uczniów kształtowały ich umiejętności manualno-motoryczne i pozwalały doświadczyć pracy już na etapie szkoły podstawowej.</w:t>
      </w:r>
    </w:p>
    <w:p w:rsidR="00E91DF8" w:rsidRDefault="00E91DF8" w:rsidP="00CE0EC3">
      <w:pPr>
        <w:pStyle w:val="Tekstpodstawowywcity"/>
        <w:ind w:firstLine="567"/>
        <w:rPr>
          <w:szCs w:val="24"/>
        </w:rPr>
      </w:pPr>
      <w:r>
        <w:t>Podczas zajęć wykorzystywane były metody kształcenia praktycznego – ćwiczenia wytwórcze. Prowadzone zajęcia  miały ścisły związek z poznawaniem przez uczniów zawodów. W zajęciach w pracowni robót ręcznych wzięło udział ponad 300 uczniów z 8 szkół podstawowych.</w:t>
      </w:r>
    </w:p>
    <w:p w:rsidR="00E91DF8" w:rsidRDefault="00E91DF8" w:rsidP="00CE0EC3">
      <w:pPr>
        <w:pStyle w:val="Tekstpodstawowywcity"/>
        <w:ind w:firstLine="567"/>
      </w:pPr>
      <w:r>
        <w:t xml:space="preserve">Rozpoczęto pracę nad organizacją nowych stanowisk dydaktycznych dla uczniów. </w:t>
      </w:r>
    </w:p>
    <w:p w:rsidR="00E91DF8" w:rsidRPr="00CE0EC3" w:rsidRDefault="00E91DF8" w:rsidP="00CE0EC3">
      <w:pPr>
        <w:pStyle w:val="Tekstpodstawowywcity"/>
        <w:ind w:firstLine="0"/>
        <w:rPr>
          <w:sz w:val="16"/>
          <w:szCs w:val="16"/>
        </w:rPr>
      </w:pPr>
    </w:p>
    <w:p w:rsidR="00E91DF8" w:rsidRDefault="00E91DF8" w:rsidP="00CE0EC3">
      <w:pPr>
        <w:spacing w:after="0" w:line="240" w:lineRule="auto"/>
        <w:ind w:firstLine="540"/>
        <w:jc w:val="both"/>
        <w:rPr>
          <w:rFonts w:ascii="Times New Roman" w:eastAsia="Times New Roman" w:hAnsi="Times New Roman"/>
          <w:sz w:val="24"/>
          <w:szCs w:val="24"/>
        </w:rPr>
      </w:pPr>
      <w:r>
        <w:rPr>
          <w:rFonts w:ascii="Times New Roman" w:hAnsi="Times New Roman"/>
          <w:sz w:val="24"/>
          <w:szCs w:val="24"/>
        </w:rPr>
        <w:t xml:space="preserve">Zajęcia edukacyjne dla gimnazjów odbywały się w formie warsztatów i ćwiczeń laboratoryjnych z wykorzystaniem stanowisk dydaktycznych wyposażonych w zestawy poliwalentne do infotechniki, elektrotechniki, elektroniki, mechaniki i w miniobrabiarki szkolne. Uczniowie w trakcie zajęć kształtowali swoje umiejętności manualno-motoryczne, a nauczyciele prowadzący zajęcia oraz doradcy </w:t>
      </w:r>
      <w:r>
        <w:rPr>
          <w:rFonts w:ascii="Times New Roman" w:eastAsia="Times New Roman" w:hAnsi="Times New Roman"/>
          <w:sz w:val="24"/>
          <w:szCs w:val="24"/>
        </w:rPr>
        <w:t>Pracowni Orientacji i Poradnictwa Zawodowego i Pracowni Badania Predyspozycji Zawodowych</w:t>
      </w:r>
      <w:r>
        <w:rPr>
          <w:rFonts w:ascii="Times New Roman" w:hAnsi="Times New Roman"/>
          <w:sz w:val="24"/>
          <w:szCs w:val="24"/>
        </w:rPr>
        <w:t xml:space="preserve"> Ośrodka Doradztwa Zawodowego identyfikowali predyspozycje zawodowe uczących się.</w:t>
      </w:r>
      <w:r>
        <w:rPr>
          <w:rFonts w:ascii="Times New Roman" w:eastAsia="Times New Roman" w:hAnsi="Times New Roman"/>
          <w:sz w:val="24"/>
          <w:szCs w:val="24"/>
        </w:rPr>
        <w:t xml:space="preserve"> </w:t>
      </w:r>
    </w:p>
    <w:p w:rsidR="00E91DF8" w:rsidRDefault="00E91DF8" w:rsidP="00CE0EC3">
      <w:pPr>
        <w:pStyle w:val="Tekstpodstawowywcity"/>
        <w:rPr>
          <w:szCs w:val="24"/>
        </w:rPr>
      </w:pPr>
      <w:r>
        <w:t>Prowadzone zajęcia praktyczne pomagały młodzieży z klas I-III gimnazjum w dokonaniu wyboru dalszej drogi kształcenia zgodnie z ich indywidualnymi potrzebami i potrzebami rynku pracy. Prowadzący zajęcia techniczne mogli ocenić uczących się pod kątem adaptacyjności, zdolności manualno-motorycznych i możliwości percepcyjnych. Podczas zajęć w Pracowni Edukacji Przedzawodowej Łódzkiego Centrum Doskonalenia Nauczycieli  i Kształcenia Praktycznego stymulowano aktywność psychomotorycz</w:t>
      </w:r>
      <w:r w:rsidR="00BC4CD0">
        <w:t>ną uczących się, aktywizowano i </w:t>
      </w:r>
      <w:r>
        <w:t>motywowano ich do precyzyjnego wykonywania zadania. Prowadzący  zajęcia występowali w roli ekspertów, zapobiegali niepowodzeniom, tak aby wszyscy mieli możliwość  jak najlepszego  wykonania zadania, obserwowali poszczególne elementy procesu i sposoby współpracy w grupach. Uczący się po zakończeniu cyklu zajęć technicznych mieli świadomość, że ich wiedza została wzbogacona, potrafią samodzielnie</w:t>
      </w:r>
      <w:r w:rsidR="00BC4CD0">
        <w:t xml:space="preserve"> rozwiązać problem techniczny i </w:t>
      </w:r>
      <w:r>
        <w:t xml:space="preserve">osiągnęli sukces. Prowadzący zajęcia techniczne rozpoczęli więc proces modelowania uczących się jako przyszłych profesjonalnych pracowników, którzy potrafią doskonalić myślenie praktyczne i wykorzystywać je w codziennym życiu. </w:t>
      </w:r>
    </w:p>
    <w:p w:rsidR="00E91DF8" w:rsidRDefault="00E91DF8" w:rsidP="00CE0EC3">
      <w:pPr>
        <w:pStyle w:val="Tekstpodstawowywcity"/>
        <w:rPr>
          <w:color w:val="FF0000"/>
        </w:rPr>
      </w:pPr>
      <w:r>
        <w:t>Zajęcia cieszyły się ogromnym zainteresowaniem. Pracownie w ciągu roku przyjęły ponad 1500 uczniów z gimnazjów – nr  3, 5, 6, 7, 13, 17, 19, 24, 26, 34, 46, 47, a szkoły wyraziły chęć uczestniczenia w większej ilości zajęć</w:t>
      </w:r>
      <w:r>
        <w:rPr>
          <w:color w:val="FF0000"/>
        </w:rPr>
        <w:t xml:space="preserve">. </w:t>
      </w:r>
      <w:r>
        <w:t xml:space="preserve">Tygodniowo przyjmowano po dwie szkoły w blokach pięciogodzinnych.  </w:t>
      </w:r>
    </w:p>
    <w:p w:rsidR="00E91DF8" w:rsidRPr="00CE0EC3" w:rsidRDefault="00E91DF8" w:rsidP="00CE0EC3">
      <w:pPr>
        <w:pStyle w:val="Tekstpodstawowywcity"/>
        <w:rPr>
          <w:sz w:val="16"/>
          <w:szCs w:val="16"/>
        </w:rPr>
      </w:pPr>
    </w:p>
    <w:p w:rsidR="00E91DF8" w:rsidRDefault="00E91DF8" w:rsidP="00CE0EC3">
      <w:pPr>
        <w:pStyle w:val="Akapitzlist1"/>
        <w:spacing w:after="0" w:line="240" w:lineRule="auto"/>
        <w:ind w:left="0" w:firstLine="567"/>
        <w:jc w:val="both"/>
      </w:pPr>
      <w:r>
        <w:t xml:space="preserve">W bieżącym roku szkolnym,  w pracowni przy ul. Franciszkańskiej uruchomiono po raz pierwszy innowacyjne zajęcia z zakresu infotechniki dla uczniów gimnazjów. Stało się  to możliwe dzięki </w:t>
      </w:r>
      <w:r>
        <w:lastRenderedPageBreak/>
        <w:t xml:space="preserve">zakupieniu przez ŁCDNiKP sześciu podwójnych zestawów do budowy i badania funkcjonowania urządzeń mechatronicznych sterowanych komputerem.  </w:t>
      </w:r>
    </w:p>
    <w:p w:rsidR="00E91DF8" w:rsidRDefault="00E91DF8" w:rsidP="00CE0EC3">
      <w:pPr>
        <w:pStyle w:val="Tekstpodstawowywcity"/>
      </w:pPr>
      <w:r>
        <w:t xml:space="preserve">Przeprowadzono także zajęcia dla doradców zawodowych ŁCDNiKP. Doradcy mieli możliwość wykonania takich samych ćwiczeń  jak gimnazjaliści, a ich praca podlegała takim samym kryterium oceniania zadania.  </w:t>
      </w:r>
    </w:p>
    <w:p w:rsidR="00E91DF8" w:rsidRPr="00CE0EC3" w:rsidRDefault="00E91DF8" w:rsidP="00CE0EC3">
      <w:pPr>
        <w:pStyle w:val="Akapitzlist1"/>
        <w:spacing w:after="0" w:line="240" w:lineRule="auto"/>
        <w:ind w:left="0"/>
        <w:jc w:val="both"/>
        <w:rPr>
          <w:sz w:val="16"/>
          <w:szCs w:val="16"/>
        </w:rPr>
      </w:pPr>
    </w:p>
    <w:p w:rsidR="00E91DF8" w:rsidRDefault="00E91DF8" w:rsidP="00CE0EC3">
      <w:pPr>
        <w:pStyle w:val="Akapitzlist1"/>
        <w:spacing w:after="0" w:line="240" w:lineRule="auto"/>
        <w:ind w:left="0" w:firstLine="567"/>
        <w:jc w:val="both"/>
      </w:pPr>
      <w:r>
        <w:t>Zajęcia edukacyjne d</w:t>
      </w:r>
      <w:r w:rsidR="00927DB2">
        <w:t>la uczniów w roku szkolnym 2015/</w:t>
      </w:r>
      <w:r>
        <w:t>16 prowadziło dwoje nauczycieli zatrudnionych w wymiarze po pół etatu, kierownik, konsultant i doradcy metodyczni z Pracowni Edukacji Przedzawodowej.</w:t>
      </w:r>
    </w:p>
    <w:p w:rsidR="00E91DF8" w:rsidRDefault="00E91DF8" w:rsidP="00CE0EC3">
      <w:pPr>
        <w:spacing w:after="0" w:line="240" w:lineRule="auto"/>
        <w:ind w:firstLine="567"/>
        <w:jc w:val="both"/>
        <w:rPr>
          <w:rFonts w:ascii="Times New Roman" w:hAnsi="Times New Roman"/>
          <w:sz w:val="24"/>
          <w:szCs w:val="24"/>
        </w:rPr>
      </w:pPr>
      <w:r>
        <w:rPr>
          <w:rFonts w:ascii="Times New Roman" w:hAnsi="Times New Roman"/>
          <w:sz w:val="24"/>
          <w:szCs w:val="24"/>
        </w:rPr>
        <w:t>Wszystkie pracownie techniczne w ciągu roku przyjęły ponad 2000 uczniów z łódzkich szkół. Wszystkie placówki, które wspó</w:t>
      </w:r>
      <w:r w:rsidR="00927DB2">
        <w:rPr>
          <w:rFonts w:ascii="Times New Roman" w:hAnsi="Times New Roman"/>
          <w:sz w:val="24"/>
          <w:szCs w:val="24"/>
        </w:rPr>
        <w:t xml:space="preserve">łpracowały z Pracownią Edukacji </w:t>
      </w:r>
      <w:r>
        <w:rPr>
          <w:rFonts w:ascii="Times New Roman" w:hAnsi="Times New Roman"/>
          <w:sz w:val="24"/>
          <w:szCs w:val="24"/>
        </w:rPr>
        <w:t>Przedzawodowej wyraziły chęć uczestniczenia w  zajęciach w przyszły</w:t>
      </w:r>
      <w:r w:rsidR="00927DB2">
        <w:rPr>
          <w:rFonts w:ascii="Times New Roman" w:hAnsi="Times New Roman"/>
          <w:sz w:val="24"/>
          <w:szCs w:val="24"/>
        </w:rPr>
        <w:t>m</w:t>
      </w:r>
      <w:r>
        <w:rPr>
          <w:rFonts w:ascii="Times New Roman" w:hAnsi="Times New Roman"/>
          <w:sz w:val="24"/>
          <w:szCs w:val="24"/>
        </w:rPr>
        <w:t xml:space="preserve"> roku szkolnym.</w:t>
      </w:r>
    </w:p>
    <w:p w:rsidR="00E91DF8" w:rsidRPr="00CE0EC3" w:rsidRDefault="00E91DF8" w:rsidP="00CE0EC3">
      <w:pPr>
        <w:spacing w:after="0" w:line="240" w:lineRule="auto"/>
        <w:ind w:firstLine="540"/>
        <w:jc w:val="both"/>
        <w:rPr>
          <w:rFonts w:ascii="Times New Roman" w:hAnsi="Times New Roman"/>
          <w:sz w:val="16"/>
          <w:szCs w:val="16"/>
        </w:rPr>
      </w:pPr>
    </w:p>
    <w:p w:rsidR="00E91DF8" w:rsidRDefault="00E91DF8" w:rsidP="00CE0EC3">
      <w:pPr>
        <w:spacing w:after="0" w:line="240" w:lineRule="auto"/>
        <w:ind w:firstLine="540"/>
        <w:jc w:val="both"/>
        <w:rPr>
          <w:rFonts w:ascii="Times New Roman" w:hAnsi="Times New Roman"/>
          <w:sz w:val="24"/>
          <w:szCs w:val="24"/>
        </w:rPr>
      </w:pPr>
      <w:r>
        <w:rPr>
          <w:rFonts w:ascii="Times New Roman" w:hAnsi="Times New Roman"/>
          <w:sz w:val="24"/>
          <w:szCs w:val="24"/>
        </w:rPr>
        <w:t>W dalszej działalności Pracownia Edukacji Przedzawodowej  powinna wykorzystywać sprawdzone moduły, których prowadzenie jest wysoko ocenione  przez nauczycieli i uczniów. Wymagają one jednak doposażenia i wykorzystania nowoczesnych technologii. Wiąże się to z pozyskaniem środków finansowych m.in. z Europejskich Funduszy Strukturalnych.</w:t>
      </w:r>
    </w:p>
    <w:p w:rsidR="00E91DF8" w:rsidRPr="00CE0EC3" w:rsidRDefault="00E91DF8" w:rsidP="00CE0EC3">
      <w:pPr>
        <w:spacing w:after="0" w:line="240" w:lineRule="auto"/>
        <w:ind w:firstLine="540"/>
        <w:jc w:val="both"/>
        <w:rPr>
          <w:rFonts w:ascii="Times New Roman" w:hAnsi="Times New Roman"/>
          <w:sz w:val="16"/>
          <w:szCs w:val="16"/>
        </w:rPr>
      </w:pPr>
    </w:p>
    <w:p w:rsidR="00E91DF8" w:rsidRPr="00CE0EC3" w:rsidRDefault="00E91DF8" w:rsidP="00CE0EC3">
      <w:pPr>
        <w:pStyle w:val="Tekstpodstawowywcity"/>
        <w:ind w:firstLine="0"/>
        <w:rPr>
          <w:b/>
          <w:sz w:val="16"/>
          <w:szCs w:val="16"/>
        </w:rPr>
      </w:pPr>
      <w:r>
        <w:rPr>
          <w:b/>
        </w:rPr>
        <w:t xml:space="preserve">Obszar: </w:t>
      </w:r>
      <w:r>
        <w:t>doskonalenie nauczycieli zajęć technicznych i wychowania komunikacyjnego</w:t>
      </w:r>
      <w:r>
        <w:rPr>
          <w:b/>
        </w:rPr>
        <w:br/>
      </w:r>
    </w:p>
    <w:p w:rsidR="00E91DF8" w:rsidRDefault="00E91DF8" w:rsidP="00CE0EC3">
      <w:pPr>
        <w:spacing w:after="0" w:line="240" w:lineRule="auto"/>
        <w:ind w:firstLine="567"/>
        <w:jc w:val="both"/>
        <w:rPr>
          <w:rFonts w:ascii="Times New Roman" w:hAnsi="Times New Roman"/>
          <w:sz w:val="24"/>
          <w:szCs w:val="24"/>
        </w:rPr>
      </w:pPr>
      <w:r>
        <w:rPr>
          <w:rFonts w:ascii="Times New Roman" w:hAnsi="Times New Roman"/>
          <w:sz w:val="24"/>
          <w:szCs w:val="24"/>
        </w:rPr>
        <w:t>W bieżącym roku szkolnym Pracownia Edukacji Przedzawodow</w:t>
      </w:r>
      <w:r w:rsidR="00927DB2">
        <w:rPr>
          <w:rFonts w:ascii="Times New Roman" w:hAnsi="Times New Roman"/>
          <w:sz w:val="24"/>
          <w:szCs w:val="24"/>
        </w:rPr>
        <w:t>e</w:t>
      </w:r>
      <w:r w:rsidR="00CE0EC3">
        <w:rPr>
          <w:rFonts w:ascii="Times New Roman" w:hAnsi="Times New Roman"/>
          <w:sz w:val="24"/>
          <w:szCs w:val="24"/>
        </w:rPr>
        <w:t>j postawiła sobie m.in. </w:t>
      </w:r>
      <w:r>
        <w:rPr>
          <w:rFonts w:ascii="Times New Roman" w:hAnsi="Times New Roman"/>
          <w:sz w:val="24"/>
          <w:szCs w:val="24"/>
        </w:rPr>
        <w:t xml:space="preserve">następujące cele: </w:t>
      </w:r>
    </w:p>
    <w:p w:rsidR="00E91DF8" w:rsidRDefault="00E91DF8" w:rsidP="00CE0EC3">
      <w:pPr>
        <w:numPr>
          <w:ilvl w:val="0"/>
          <w:numId w:val="4"/>
        </w:numPr>
        <w:tabs>
          <w:tab w:val="num" w:pos="142"/>
        </w:tabs>
        <w:spacing w:after="0" w:line="240" w:lineRule="auto"/>
        <w:ind w:left="426" w:hanging="284"/>
        <w:jc w:val="both"/>
        <w:rPr>
          <w:rFonts w:ascii="Times New Roman" w:hAnsi="Times New Roman"/>
          <w:sz w:val="24"/>
          <w:szCs w:val="24"/>
        </w:rPr>
      </w:pPr>
      <w:r>
        <w:rPr>
          <w:rFonts w:ascii="Times New Roman" w:hAnsi="Times New Roman"/>
          <w:sz w:val="24"/>
          <w:szCs w:val="24"/>
        </w:rPr>
        <w:t>przygotowywanie nauczycieli do prowadzenia edukacji przedzawodowej i orientacji zawodowej w przedszkolu, szkole podstawowej i gimnazjum</w:t>
      </w:r>
    </w:p>
    <w:p w:rsidR="00E91DF8" w:rsidRDefault="00E91DF8" w:rsidP="00CE0EC3">
      <w:pPr>
        <w:numPr>
          <w:ilvl w:val="0"/>
          <w:numId w:val="4"/>
        </w:numPr>
        <w:tabs>
          <w:tab w:val="num" w:pos="142"/>
        </w:tabs>
        <w:spacing w:after="0" w:line="240" w:lineRule="auto"/>
        <w:ind w:left="426" w:hanging="284"/>
        <w:jc w:val="both"/>
        <w:rPr>
          <w:rFonts w:ascii="Times New Roman" w:hAnsi="Times New Roman"/>
          <w:sz w:val="24"/>
          <w:szCs w:val="24"/>
        </w:rPr>
      </w:pPr>
      <w:r>
        <w:rPr>
          <w:rFonts w:ascii="Times New Roman" w:hAnsi="Times New Roman"/>
          <w:sz w:val="24"/>
          <w:szCs w:val="24"/>
        </w:rPr>
        <w:t>poszerzanie kompetencji zawodowych nauczycieli zajęć technicznych zgodnie z ich potrzebami i aktualnymi kierunkami zmian w edukacji</w:t>
      </w:r>
    </w:p>
    <w:p w:rsidR="00E91DF8" w:rsidRDefault="00E91DF8" w:rsidP="00CE0EC3">
      <w:pPr>
        <w:numPr>
          <w:ilvl w:val="0"/>
          <w:numId w:val="4"/>
        </w:numPr>
        <w:tabs>
          <w:tab w:val="num" w:pos="142"/>
        </w:tabs>
        <w:spacing w:after="0" w:line="240" w:lineRule="auto"/>
        <w:ind w:left="426" w:hanging="284"/>
        <w:jc w:val="both"/>
        <w:rPr>
          <w:rFonts w:ascii="Times New Roman" w:hAnsi="Times New Roman"/>
          <w:sz w:val="24"/>
          <w:szCs w:val="24"/>
        </w:rPr>
      </w:pPr>
      <w:r>
        <w:rPr>
          <w:rFonts w:ascii="Times New Roman" w:hAnsi="Times New Roman"/>
          <w:sz w:val="24"/>
          <w:szCs w:val="24"/>
        </w:rPr>
        <w:t xml:space="preserve">kreowanie innowacyjnych koncepcji i rozwiązań edukacji technicznej </w:t>
      </w:r>
    </w:p>
    <w:p w:rsidR="00E91DF8" w:rsidRDefault="00E91DF8" w:rsidP="00CE0EC3">
      <w:pPr>
        <w:numPr>
          <w:ilvl w:val="0"/>
          <w:numId w:val="4"/>
        </w:numPr>
        <w:tabs>
          <w:tab w:val="num" w:pos="142"/>
        </w:tabs>
        <w:spacing w:after="0" w:line="240" w:lineRule="auto"/>
        <w:ind w:left="426" w:hanging="284"/>
        <w:jc w:val="both"/>
        <w:rPr>
          <w:rFonts w:ascii="Times New Roman" w:hAnsi="Times New Roman"/>
          <w:sz w:val="24"/>
          <w:szCs w:val="24"/>
        </w:rPr>
      </w:pPr>
      <w:r>
        <w:rPr>
          <w:rFonts w:ascii="Times New Roman" w:hAnsi="Times New Roman"/>
          <w:sz w:val="24"/>
          <w:szCs w:val="24"/>
        </w:rPr>
        <w:t>inspirowanie działań nauczycielskich zespołów innowacyjnych, metodycznych i zadaniowych</w:t>
      </w:r>
    </w:p>
    <w:p w:rsidR="00E91DF8" w:rsidRDefault="00E91DF8" w:rsidP="00CE0EC3">
      <w:pPr>
        <w:numPr>
          <w:ilvl w:val="0"/>
          <w:numId w:val="4"/>
        </w:numPr>
        <w:tabs>
          <w:tab w:val="num" w:pos="142"/>
        </w:tabs>
        <w:spacing w:after="0" w:line="240" w:lineRule="auto"/>
        <w:ind w:left="426" w:hanging="284"/>
        <w:jc w:val="both"/>
        <w:rPr>
          <w:rFonts w:ascii="Times New Roman" w:hAnsi="Times New Roman"/>
          <w:sz w:val="24"/>
          <w:szCs w:val="24"/>
        </w:rPr>
      </w:pPr>
      <w:r>
        <w:rPr>
          <w:rFonts w:ascii="Times New Roman" w:hAnsi="Times New Roman"/>
          <w:sz w:val="24"/>
          <w:szCs w:val="24"/>
        </w:rPr>
        <w:t xml:space="preserve">kreowanie modelu procesu wychowania komunikacyjnego </w:t>
      </w:r>
    </w:p>
    <w:p w:rsidR="00E91DF8" w:rsidRDefault="00E91DF8" w:rsidP="00CE0EC3">
      <w:pPr>
        <w:numPr>
          <w:ilvl w:val="0"/>
          <w:numId w:val="4"/>
        </w:numPr>
        <w:tabs>
          <w:tab w:val="num" w:pos="142"/>
        </w:tabs>
        <w:spacing w:after="0" w:line="240" w:lineRule="auto"/>
        <w:ind w:left="426" w:hanging="284"/>
        <w:jc w:val="both"/>
        <w:rPr>
          <w:rFonts w:ascii="Times New Roman" w:hAnsi="Times New Roman"/>
          <w:sz w:val="24"/>
          <w:szCs w:val="24"/>
        </w:rPr>
      </w:pPr>
      <w:r>
        <w:rPr>
          <w:rFonts w:ascii="Times New Roman" w:hAnsi="Times New Roman"/>
          <w:sz w:val="24"/>
          <w:szCs w:val="24"/>
        </w:rPr>
        <w:t>wdrażanie infotechniki do zajęć technicznych</w:t>
      </w:r>
    </w:p>
    <w:p w:rsidR="00E91DF8" w:rsidRDefault="00E91DF8" w:rsidP="00CE0EC3">
      <w:pPr>
        <w:spacing w:after="0" w:line="240" w:lineRule="auto"/>
        <w:jc w:val="both"/>
        <w:rPr>
          <w:rFonts w:ascii="Times New Roman" w:hAnsi="Times New Roman"/>
          <w:sz w:val="24"/>
          <w:szCs w:val="24"/>
        </w:rPr>
      </w:pPr>
      <w:r>
        <w:rPr>
          <w:rFonts w:ascii="Times New Roman" w:hAnsi="Times New Roman"/>
          <w:sz w:val="24"/>
          <w:szCs w:val="24"/>
        </w:rPr>
        <w:t>Zrealizowano wymienione niżej grupy zadań:</w:t>
      </w:r>
    </w:p>
    <w:p w:rsidR="00E91DF8" w:rsidRDefault="00E91DF8" w:rsidP="00CE0EC3">
      <w:pPr>
        <w:numPr>
          <w:ilvl w:val="0"/>
          <w:numId w:val="4"/>
        </w:numPr>
        <w:tabs>
          <w:tab w:val="num" w:pos="142"/>
        </w:tabs>
        <w:spacing w:after="0" w:line="240" w:lineRule="auto"/>
        <w:ind w:left="426" w:hanging="284"/>
        <w:jc w:val="both"/>
        <w:rPr>
          <w:rFonts w:ascii="Times New Roman" w:hAnsi="Times New Roman"/>
          <w:sz w:val="24"/>
          <w:szCs w:val="24"/>
        </w:rPr>
      </w:pPr>
      <w:r>
        <w:rPr>
          <w:rFonts w:ascii="Times New Roman" w:hAnsi="Times New Roman"/>
          <w:sz w:val="24"/>
          <w:szCs w:val="24"/>
        </w:rPr>
        <w:t>wspieranie nauczycieli zajęć technicznych</w:t>
      </w:r>
      <w:r w:rsidR="00CE0EC3">
        <w:rPr>
          <w:rFonts w:ascii="Times New Roman" w:hAnsi="Times New Roman"/>
          <w:sz w:val="24"/>
          <w:szCs w:val="24"/>
        </w:rPr>
        <w:t xml:space="preserve"> i wychowania komunikacyjnego w </w:t>
      </w:r>
      <w:r>
        <w:rPr>
          <w:rFonts w:ascii="Times New Roman" w:hAnsi="Times New Roman"/>
          <w:sz w:val="24"/>
          <w:szCs w:val="24"/>
        </w:rPr>
        <w:t>doskonaleniu własnego warsztatu pracy i kompetencji zawodowych</w:t>
      </w:r>
    </w:p>
    <w:p w:rsidR="00E91DF8" w:rsidRDefault="00E91DF8" w:rsidP="00CE0EC3">
      <w:pPr>
        <w:numPr>
          <w:ilvl w:val="0"/>
          <w:numId w:val="4"/>
        </w:numPr>
        <w:tabs>
          <w:tab w:val="num" w:pos="142"/>
        </w:tabs>
        <w:spacing w:after="0" w:line="240" w:lineRule="auto"/>
        <w:ind w:left="426" w:hanging="284"/>
        <w:jc w:val="both"/>
        <w:rPr>
          <w:rFonts w:ascii="Times New Roman" w:hAnsi="Times New Roman"/>
          <w:sz w:val="24"/>
          <w:szCs w:val="24"/>
        </w:rPr>
      </w:pPr>
      <w:r>
        <w:rPr>
          <w:rFonts w:ascii="Times New Roman" w:hAnsi="Times New Roman"/>
          <w:sz w:val="24"/>
          <w:szCs w:val="24"/>
        </w:rPr>
        <w:t>propagowanie nowoczesnych metod kształcenia i upowszechnianie innowacji pedagogicznych</w:t>
      </w:r>
    </w:p>
    <w:p w:rsidR="00E91DF8" w:rsidRDefault="00E91DF8" w:rsidP="00CE0EC3">
      <w:pPr>
        <w:numPr>
          <w:ilvl w:val="0"/>
          <w:numId w:val="4"/>
        </w:numPr>
        <w:tabs>
          <w:tab w:val="num" w:pos="142"/>
        </w:tabs>
        <w:spacing w:after="0" w:line="240" w:lineRule="auto"/>
        <w:ind w:left="426" w:hanging="284"/>
        <w:jc w:val="both"/>
        <w:rPr>
          <w:rFonts w:ascii="Times New Roman" w:hAnsi="Times New Roman"/>
          <w:sz w:val="24"/>
          <w:szCs w:val="24"/>
        </w:rPr>
      </w:pPr>
      <w:r>
        <w:rPr>
          <w:rFonts w:ascii="Times New Roman" w:hAnsi="Times New Roman"/>
          <w:sz w:val="24"/>
          <w:szCs w:val="24"/>
        </w:rPr>
        <w:t>promowanie wdrażania przez nauczycieli procesu planowania drogi zawodowej uczniów w obszarze kształcenia technicznego</w:t>
      </w:r>
    </w:p>
    <w:p w:rsidR="00E91DF8" w:rsidRDefault="00E91DF8" w:rsidP="00CE0EC3">
      <w:pPr>
        <w:numPr>
          <w:ilvl w:val="0"/>
          <w:numId w:val="4"/>
        </w:numPr>
        <w:tabs>
          <w:tab w:val="num" w:pos="142"/>
        </w:tabs>
        <w:spacing w:after="0" w:line="240" w:lineRule="auto"/>
        <w:ind w:left="426" w:hanging="284"/>
        <w:jc w:val="both"/>
        <w:rPr>
          <w:rFonts w:ascii="Times New Roman" w:hAnsi="Times New Roman"/>
          <w:sz w:val="24"/>
          <w:szCs w:val="24"/>
        </w:rPr>
      </w:pPr>
      <w:r>
        <w:rPr>
          <w:rFonts w:ascii="Times New Roman" w:hAnsi="Times New Roman"/>
          <w:sz w:val="24"/>
          <w:szCs w:val="24"/>
        </w:rPr>
        <w:t>przygotowywanie nauczycieli do pracy z uczniem o specjalnych i specyficznych potrzebach edukacyjnych</w:t>
      </w:r>
    </w:p>
    <w:p w:rsidR="00E91DF8" w:rsidRDefault="00E91DF8" w:rsidP="00CE0EC3">
      <w:pPr>
        <w:numPr>
          <w:ilvl w:val="0"/>
          <w:numId w:val="4"/>
        </w:numPr>
        <w:tabs>
          <w:tab w:val="num" w:pos="142"/>
        </w:tabs>
        <w:spacing w:after="0" w:line="240" w:lineRule="auto"/>
        <w:ind w:left="426" w:hanging="284"/>
        <w:jc w:val="both"/>
        <w:rPr>
          <w:rFonts w:ascii="Times New Roman" w:hAnsi="Times New Roman"/>
          <w:sz w:val="24"/>
          <w:szCs w:val="24"/>
        </w:rPr>
      </w:pPr>
      <w:r>
        <w:rPr>
          <w:rFonts w:ascii="Times New Roman" w:hAnsi="Times New Roman"/>
          <w:sz w:val="24"/>
          <w:szCs w:val="24"/>
        </w:rPr>
        <w:t>promowanie edukacji i kultury komunikacyjnej</w:t>
      </w:r>
    </w:p>
    <w:p w:rsidR="00E91DF8" w:rsidRDefault="00E91DF8" w:rsidP="00CE0EC3">
      <w:pPr>
        <w:numPr>
          <w:ilvl w:val="0"/>
          <w:numId w:val="4"/>
        </w:numPr>
        <w:tabs>
          <w:tab w:val="num" w:pos="142"/>
        </w:tabs>
        <w:spacing w:after="0" w:line="240" w:lineRule="auto"/>
        <w:ind w:left="426" w:hanging="284"/>
        <w:jc w:val="both"/>
        <w:rPr>
          <w:rFonts w:ascii="Times New Roman" w:hAnsi="Times New Roman"/>
          <w:sz w:val="24"/>
          <w:szCs w:val="24"/>
        </w:rPr>
      </w:pPr>
      <w:r>
        <w:rPr>
          <w:rFonts w:ascii="Times New Roman" w:hAnsi="Times New Roman"/>
          <w:sz w:val="24"/>
          <w:szCs w:val="24"/>
        </w:rPr>
        <w:t>podnoszenie jakości działań systemowych z zakresu doradztwa edukacyjno–zawodowego realizowanych we wszystkich typach szkół</w:t>
      </w:r>
    </w:p>
    <w:p w:rsidR="00E91DF8" w:rsidRDefault="00E91DF8" w:rsidP="00CE0EC3">
      <w:pPr>
        <w:numPr>
          <w:ilvl w:val="0"/>
          <w:numId w:val="4"/>
        </w:numPr>
        <w:tabs>
          <w:tab w:val="num" w:pos="142"/>
        </w:tabs>
        <w:spacing w:after="0" w:line="240" w:lineRule="auto"/>
        <w:ind w:left="426" w:hanging="284"/>
        <w:jc w:val="both"/>
        <w:rPr>
          <w:rFonts w:ascii="Times New Roman" w:hAnsi="Times New Roman"/>
          <w:sz w:val="24"/>
          <w:szCs w:val="24"/>
        </w:rPr>
      </w:pPr>
      <w:r>
        <w:rPr>
          <w:rFonts w:ascii="Times New Roman" w:hAnsi="Times New Roman"/>
          <w:sz w:val="24"/>
          <w:szCs w:val="24"/>
        </w:rPr>
        <w:t>organizowanie działań systemowych z zakresu orientacji zawodowej w edukacji przedszkolnej i wczesnoszkolnej</w:t>
      </w:r>
    </w:p>
    <w:p w:rsidR="00E91DF8" w:rsidRPr="00CE0EC3" w:rsidRDefault="00E91DF8" w:rsidP="00CE0EC3">
      <w:pPr>
        <w:spacing w:after="0" w:line="240" w:lineRule="auto"/>
        <w:ind w:firstLine="567"/>
        <w:jc w:val="both"/>
        <w:rPr>
          <w:rFonts w:ascii="Times New Roman" w:hAnsi="Times New Roman"/>
          <w:sz w:val="16"/>
          <w:szCs w:val="16"/>
        </w:rPr>
      </w:pPr>
    </w:p>
    <w:p w:rsidR="00E91DF8" w:rsidRDefault="00E91DF8" w:rsidP="00CE0EC3">
      <w:pPr>
        <w:spacing w:after="0" w:line="240" w:lineRule="auto"/>
        <w:ind w:firstLine="567"/>
        <w:jc w:val="both"/>
        <w:rPr>
          <w:rFonts w:ascii="Times New Roman" w:hAnsi="Times New Roman"/>
          <w:sz w:val="24"/>
          <w:szCs w:val="24"/>
        </w:rPr>
      </w:pPr>
      <w:r>
        <w:rPr>
          <w:rFonts w:ascii="Times New Roman" w:hAnsi="Times New Roman"/>
          <w:sz w:val="24"/>
          <w:szCs w:val="24"/>
        </w:rPr>
        <w:t>W zajęciach brali udział nauczyciele ze szkół podstawowych nr 2, 7, 11, 12,  14, 23, 24, 29, 30, 35, 41, 44, 46, 51, 55, 56, 64, 65, 71, 81, 91, 109, 111, 113, 114, 116, 120, 125, 138, 141, 152, 153, 159, 160, 162, 173, 184, 189, 190, 202, 206 w Łodzi, Zespołu Szkół Integracyjnych nr 1 w Łodzi, Zespołu Szkół Ogólnokształcących nr 7 w Łodzi, Zespołu Szkół ZNP w Łodzi, Zespołu Szkół Specjalnych nr 8 w Łodzi, Centrum Zajęć Pozaszkolnych nr 2 w</w:t>
      </w:r>
      <w:r w:rsidR="00BC4CD0">
        <w:rPr>
          <w:rFonts w:ascii="Times New Roman" w:hAnsi="Times New Roman"/>
          <w:sz w:val="24"/>
          <w:szCs w:val="24"/>
        </w:rPr>
        <w:t> </w:t>
      </w:r>
      <w:r>
        <w:rPr>
          <w:rFonts w:ascii="Times New Roman" w:hAnsi="Times New Roman"/>
          <w:sz w:val="24"/>
          <w:szCs w:val="24"/>
        </w:rPr>
        <w:t>Łodzi, Szkoły Podstawowej nr 1 w Poddębicach, Zespołu Szkół w Daszynie, z przedszkoli nr 48, 88, 114 z gimnazjów nr 3, 5, 6, 7, 8, 11, 13,</w:t>
      </w:r>
      <w:r w:rsidR="00927DB2">
        <w:rPr>
          <w:rFonts w:ascii="Times New Roman" w:hAnsi="Times New Roman"/>
          <w:sz w:val="24"/>
          <w:szCs w:val="24"/>
        </w:rPr>
        <w:t xml:space="preserve"> 15, 18, 19, 24, 26, </w:t>
      </w:r>
      <w:r>
        <w:rPr>
          <w:rFonts w:ascii="Times New Roman" w:hAnsi="Times New Roman"/>
          <w:sz w:val="24"/>
          <w:szCs w:val="24"/>
        </w:rPr>
        <w:t>28, 29, 32, 34, 46, 47 w Łodzi oraz studentki z Uniwersytetu Łódzkiego.</w:t>
      </w:r>
    </w:p>
    <w:p w:rsidR="00E91DF8" w:rsidRDefault="00E91DF8" w:rsidP="00CE0EC3">
      <w:pPr>
        <w:spacing w:after="0" w:line="240" w:lineRule="auto"/>
        <w:jc w:val="both"/>
        <w:rPr>
          <w:rFonts w:ascii="Times New Roman" w:hAnsi="Times New Roman"/>
          <w:sz w:val="24"/>
          <w:szCs w:val="24"/>
        </w:rPr>
      </w:pPr>
      <w:r>
        <w:rPr>
          <w:rFonts w:ascii="Times New Roman" w:hAnsi="Times New Roman"/>
          <w:sz w:val="24"/>
          <w:szCs w:val="24"/>
        </w:rPr>
        <w:t>Efekty działalności/produkty pracy:</w:t>
      </w:r>
    </w:p>
    <w:p w:rsidR="00E91DF8" w:rsidRDefault="00E91DF8" w:rsidP="00CE0EC3">
      <w:pPr>
        <w:numPr>
          <w:ilvl w:val="0"/>
          <w:numId w:val="5"/>
        </w:numPr>
        <w:spacing w:after="0" w:line="240" w:lineRule="auto"/>
        <w:ind w:left="709" w:hanging="425"/>
        <w:jc w:val="both"/>
        <w:rPr>
          <w:rFonts w:ascii="Times New Roman" w:hAnsi="Times New Roman"/>
          <w:sz w:val="24"/>
          <w:szCs w:val="24"/>
        </w:rPr>
      </w:pPr>
      <w:r>
        <w:rPr>
          <w:rFonts w:ascii="Times New Roman" w:hAnsi="Times New Roman"/>
          <w:sz w:val="24"/>
          <w:szCs w:val="24"/>
        </w:rPr>
        <w:lastRenderedPageBreak/>
        <w:t>w celu dobrego przygotowania ucznia do bezpiecznego uczestnictwa w ruchu drogowym zorganizowano wymianę doświadczeń w szkołach podstawowych i gimnazjach w zakresie doskonalenia treści, metod i form pracy z uczniem; w trakcie zajęć opracowano materiały dydaktyczne, które pomogą nauczycielom w dobrym przygotowaniu uczniów do uzyskania karty rowerowej,</w:t>
      </w:r>
    </w:p>
    <w:p w:rsidR="00E91DF8" w:rsidRDefault="00E91DF8" w:rsidP="00CE0EC3">
      <w:pPr>
        <w:numPr>
          <w:ilvl w:val="0"/>
          <w:numId w:val="5"/>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upowszechniono różne formy i metody pracy pozalekcyjnej, </w:t>
      </w:r>
    </w:p>
    <w:p w:rsidR="00E91DF8" w:rsidRDefault="00E91DF8" w:rsidP="00CE0EC3">
      <w:pPr>
        <w:numPr>
          <w:ilvl w:val="0"/>
          <w:numId w:val="5"/>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popularyzowano metody i techniki aktywizujące, rozpoczęto pracę nad opracowaniem programu efektywnego uczenia się a także opracowano karty pracy, instrukcje do zadań praktycznych, konspekty zajęć; nauczyciele coraz częściej wykorzystują metodę projektu do realizacji treści zajęć technicznych, </w:t>
      </w:r>
    </w:p>
    <w:p w:rsidR="00E91DF8" w:rsidRDefault="00E91DF8" w:rsidP="00CE0EC3">
      <w:pPr>
        <w:numPr>
          <w:ilvl w:val="0"/>
          <w:numId w:val="5"/>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promowano dobre praktyki podczas spotkań zespołów, w publikacji </w:t>
      </w:r>
      <w:r>
        <w:rPr>
          <w:rFonts w:ascii="Times New Roman" w:hAnsi="Times New Roman"/>
          <w:i/>
          <w:sz w:val="24"/>
          <w:szCs w:val="24"/>
        </w:rPr>
        <w:t>Dobre praktyki</w:t>
      </w:r>
      <w:r>
        <w:rPr>
          <w:rFonts w:ascii="Times New Roman" w:hAnsi="Times New Roman"/>
          <w:sz w:val="24"/>
          <w:szCs w:val="24"/>
        </w:rPr>
        <w:t>, podczas konferencji i warsztatów,</w:t>
      </w:r>
    </w:p>
    <w:p w:rsidR="00E91DF8" w:rsidRDefault="00E91DF8" w:rsidP="00CE0EC3">
      <w:pPr>
        <w:numPr>
          <w:ilvl w:val="0"/>
          <w:numId w:val="5"/>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popularyzowano ciekawe i mało znane techniki rękodzielnicze i papieroplastyczne do wykorzystania na zajęciach technicznych oraz opracowano ćwiczenia dla uczniów z zastosowaniem poznanych technik, </w:t>
      </w:r>
    </w:p>
    <w:p w:rsidR="00E91DF8" w:rsidRDefault="00E91DF8" w:rsidP="00CE0EC3">
      <w:pPr>
        <w:numPr>
          <w:ilvl w:val="0"/>
          <w:numId w:val="5"/>
        </w:numPr>
        <w:spacing w:after="0" w:line="240" w:lineRule="auto"/>
        <w:ind w:left="709" w:hanging="425"/>
        <w:jc w:val="both"/>
        <w:rPr>
          <w:rFonts w:ascii="Times New Roman" w:hAnsi="Times New Roman"/>
          <w:sz w:val="24"/>
          <w:szCs w:val="24"/>
        </w:rPr>
      </w:pPr>
      <w:r>
        <w:rPr>
          <w:rFonts w:ascii="Times New Roman" w:hAnsi="Times New Roman"/>
          <w:sz w:val="24"/>
          <w:szCs w:val="24"/>
        </w:rPr>
        <w:t>zwiększyło się wykorzystanie materiałów multimedialnych podczas lekcji, nauczyciele w swojej pracy dydaktycznej częściej stosują TIK i nowoczesne technologie,</w:t>
      </w:r>
    </w:p>
    <w:p w:rsidR="00E91DF8" w:rsidRDefault="00E91DF8" w:rsidP="00CE0EC3">
      <w:pPr>
        <w:numPr>
          <w:ilvl w:val="0"/>
          <w:numId w:val="5"/>
        </w:numPr>
        <w:spacing w:after="0" w:line="240" w:lineRule="auto"/>
        <w:ind w:left="709" w:hanging="425"/>
        <w:jc w:val="both"/>
        <w:rPr>
          <w:rFonts w:ascii="Times New Roman" w:hAnsi="Times New Roman"/>
          <w:sz w:val="24"/>
          <w:szCs w:val="24"/>
        </w:rPr>
      </w:pPr>
      <w:r>
        <w:rPr>
          <w:rFonts w:ascii="Times New Roman" w:hAnsi="Times New Roman"/>
          <w:sz w:val="24"/>
          <w:szCs w:val="24"/>
        </w:rPr>
        <w:t>nauczyciele uczyli się od siebie, prezentowali nowatorskie rozwiązania,</w:t>
      </w:r>
    </w:p>
    <w:p w:rsidR="00E91DF8" w:rsidRDefault="00E91DF8" w:rsidP="00CE0EC3">
      <w:pPr>
        <w:numPr>
          <w:ilvl w:val="0"/>
          <w:numId w:val="5"/>
        </w:numPr>
        <w:spacing w:after="0" w:line="240" w:lineRule="auto"/>
        <w:ind w:left="709" w:hanging="425"/>
        <w:jc w:val="both"/>
        <w:rPr>
          <w:rFonts w:ascii="Times New Roman" w:hAnsi="Times New Roman"/>
          <w:sz w:val="24"/>
          <w:szCs w:val="24"/>
        </w:rPr>
      </w:pPr>
      <w:r>
        <w:rPr>
          <w:rFonts w:ascii="Times New Roman" w:hAnsi="Times New Roman"/>
          <w:sz w:val="24"/>
          <w:szCs w:val="24"/>
        </w:rPr>
        <w:t>praca w zespołach metodycznych, innowacyjnych i zadaniowych przyniosła oczekiwane efekty: nauczyciele uczestniczyli w projektowaniu zadań konkursowych, byli członkami komisji konkursowej, prowadzili modelowe zajęcia edukacyjne, wspierali działania dora</w:t>
      </w:r>
      <w:r w:rsidR="001B29B7">
        <w:rPr>
          <w:rFonts w:ascii="Times New Roman" w:hAnsi="Times New Roman"/>
          <w:sz w:val="24"/>
          <w:szCs w:val="24"/>
        </w:rPr>
        <w:t>dców zawodowych uczestnictwem w </w:t>
      </w:r>
      <w:r>
        <w:rPr>
          <w:rFonts w:ascii="Times New Roman" w:hAnsi="Times New Roman"/>
          <w:sz w:val="24"/>
          <w:szCs w:val="24"/>
        </w:rPr>
        <w:t>konkursach z orientacji zawodowej, zajęciac</w:t>
      </w:r>
      <w:r w:rsidR="00372D88">
        <w:rPr>
          <w:rFonts w:ascii="Times New Roman" w:hAnsi="Times New Roman"/>
          <w:sz w:val="24"/>
          <w:szCs w:val="24"/>
        </w:rPr>
        <w:t xml:space="preserve">h z mechatroniki czy tworzeniem SzOK-ów w </w:t>
      </w:r>
      <w:r>
        <w:rPr>
          <w:rFonts w:ascii="Times New Roman" w:hAnsi="Times New Roman"/>
          <w:sz w:val="24"/>
          <w:szCs w:val="24"/>
        </w:rPr>
        <w:t>szkołach podstawowych (SP30, SP120)</w:t>
      </w:r>
    </w:p>
    <w:p w:rsidR="00E91DF8" w:rsidRDefault="00E91DF8" w:rsidP="00CE0EC3">
      <w:pPr>
        <w:numPr>
          <w:ilvl w:val="0"/>
          <w:numId w:val="5"/>
        </w:numPr>
        <w:spacing w:after="0" w:line="240" w:lineRule="auto"/>
        <w:ind w:left="709" w:hanging="425"/>
        <w:jc w:val="both"/>
        <w:rPr>
          <w:rFonts w:ascii="Times New Roman" w:hAnsi="Times New Roman"/>
          <w:sz w:val="24"/>
          <w:szCs w:val="24"/>
        </w:rPr>
      </w:pPr>
      <w:r>
        <w:rPr>
          <w:rFonts w:ascii="Times New Roman" w:hAnsi="Times New Roman"/>
          <w:sz w:val="24"/>
          <w:szCs w:val="24"/>
        </w:rPr>
        <w:t>sześć szkół (SP30, SP33, SP35, SP120, SP153, SP184) uczestniczyło w projekcie orientacji zawodowej realizowanym przy współpracy z Pracownią Edukacji Wczesnoszkolnej. Wspólny projekt umożliwił włączenie do działań z orientacji zawodowej I etapu edukacyjnego. Nauczyciele zajęć technicznych i edukacji wczesnoszkolnej wraz z uczniami we wspólnym działaniu poznawali zawody, odwiedzali szkoły techniczne, organizowali wycieczki zawodowe, wykonywali prace plastyczne i techniczne. Prezentacja projektów w każdej szkole umożliwiła wszystkim uczniom zapoznanie się z bogactwem działań i informacji wypracowanych podczas projektu. P</w:t>
      </w:r>
      <w:r w:rsidR="00927DB2">
        <w:rPr>
          <w:rFonts w:ascii="Times New Roman" w:hAnsi="Times New Roman"/>
          <w:sz w:val="24"/>
          <w:szCs w:val="24"/>
        </w:rPr>
        <w:t>rojekt zakończył się prezentacją</w:t>
      </w:r>
      <w:r>
        <w:rPr>
          <w:rFonts w:ascii="Times New Roman" w:hAnsi="Times New Roman"/>
          <w:sz w:val="24"/>
          <w:szCs w:val="24"/>
        </w:rPr>
        <w:t xml:space="preserve"> dydaktyczną, na którą zostały zaproszone wszystkie uczestniczące szkoły oraz dyrektorzy szkół.</w:t>
      </w:r>
    </w:p>
    <w:p w:rsidR="00E91DF8" w:rsidRPr="00CE0EC3" w:rsidRDefault="00E91DF8" w:rsidP="00CE0EC3">
      <w:pPr>
        <w:pStyle w:val="Tekstpodstawowywcity"/>
        <w:ind w:firstLine="0"/>
        <w:rPr>
          <w:sz w:val="16"/>
          <w:szCs w:val="16"/>
        </w:rPr>
      </w:pPr>
    </w:p>
    <w:p w:rsidR="00E91DF8" w:rsidRDefault="00E91DF8" w:rsidP="00CE0EC3">
      <w:pPr>
        <w:pStyle w:val="Tekstpodstawowywcity"/>
        <w:ind w:firstLine="567"/>
      </w:pPr>
      <w:r>
        <w:t>Przeprowadzono łącznie 158 form doskonalenia w łącz</w:t>
      </w:r>
      <w:r w:rsidR="00D11347">
        <w:t>nej liczbie 691 godzin dla 1853 </w:t>
      </w:r>
      <w:bookmarkStart w:id="0" w:name="_GoBack"/>
      <w:bookmarkEnd w:id="0"/>
      <w:r>
        <w:t>uczestników.</w:t>
      </w:r>
    </w:p>
    <w:p w:rsidR="00E91DF8" w:rsidRPr="00CE0EC3" w:rsidRDefault="00E91DF8" w:rsidP="00CE0EC3">
      <w:pPr>
        <w:pStyle w:val="Tekstpodstawowywcity"/>
        <w:tabs>
          <w:tab w:val="left" w:pos="6096"/>
        </w:tabs>
        <w:ind w:firstLine="567"/>
        <w:rPr>
          <w:sz w:val="16"/>
          <w:szCs w:val="16"/>
        </w:rPr>
      </w:pPr>
    </w:p>
    <w:p w:rsidR="00E91DF8" w:rsidRDefault="00E91DF8" w:rsidP="00CE0EC3">
      <w:pPr>
        <w:pStyle w:val="Tekstpodstawowywcity"/>
        <w:tabs>
          <w:tab w:val="left" w:pos="6096"/>
        </w:tabs>
        <w:ind w:firstLine="567"/>
      </w:pPr>
      <w:r>
        <w:t>Kierownik Pracowni Edukacji Przedzawodowej wziął udział w ogólnopolskiej debacie organizowanej przez Ministerstwo Edukacji Narodowej dotyczącej  kształcenia technicznego, gdzie był moderatorem panelu dotyczącego podstawy programowej zajęć technicznych.</w:t>
      </w:r>
    </w:p>
    <w:p w:rsidR="00E91DF8" w:rsidRPr="00CE0EC3" w:rsidRDefault="00E91DF8" w:rsidP="00CE0EC3">
      <w:pPr>
        <w:pStyle w:val="Tekstpodstawowywcity"/>
        <w:ind w:firstLine="567"/>
        <w:rPr>
          <w:sz w:val="16"/>
          <w:szCs w:val="16"/>
        </w:rPr>
      </w:pPr>
    </w:p>
    <w:p w:rsidR="00E91DF8" w:rsidRDefault="00E91DF8" w:rsidP="00CE0EC3">
      <w:pPr>
        <w:spacing w:after="0" w:line="240" w:lineRule="auto"/>
        <w:jc w:val="both"/>
        <w:rPr>
          <w:rFonts w:ascii="Times New Roman" w:hAnsi="Times New Roman"/>
          <w:sz w:val="24"/>
          <w:szCs w:val="24"/>
        </w:rPr>
      </w:pPr>
      <w:r>
        <w:rPr>
          <w:rFonts w:ascii="Times New Roman" w:hAnsi="Times New Roman"/>
          <w:b/>
          <w:sz w:val="24"/>
          <w:szCs w:val="24"/>
        </w:rPr>
        <w:t>Obszar:</w:t>
      </w:r>
      <w:r>
        <w:t xml:space="preserve"> </w:t>
      </w:r>
      <w:r>
        <w:rPr>
          <w:rFonts w:ascii="Times New Roman" w:hAnsi="Times New Roman"/>
          <w:sz w:val="24"/>
          <w:szCs w:val="24"/>
        </w:rPr>
        <w:t>organizowanie turniejów i konkursów dla uczniów</w:t>
      </w:r>
    </w:p>
    <w:p w:rsidR="00E91DF8" w:rsidRPr="00CE0EC3" w:rsidRDefault="00E91DF8" w:rsidP="00CE0EC3">
      <w:pPr>
        <w:pStyle w:val="Tekstpodstawowywcity"/>
        <w:ind w:firstLine="0"/>
        <w:rPr>
          <w:sz w:val="16"/>
          <w:szCs w:val="16"/>
        </w:rPr>
      </w:pPr>
    </w:p>
    <w:p w:rsidR="00E91DF8" w:rsidRDefault="00E91DF8" w:rsidP="00CE0EC3">
      <w:pPr>
        <w:pStyle w:val="Tekstpodstawowywcity"/>
        <w:ind w:firstLine="567"/>
      </w:pPr>
      <w:r>
        <w:t>W przeprowadzonym konkursie „Przygoda z przepisami ruchu drogowego” dla uczniów klas I – III wzięło udział 214 uczniów z łódzkich szkół podstawowych.  Celem konkursu było przygotowanie uczniów do świadomego uczestnictwa w ruchu drogowym, kształtowanie umiejętności obserwacji i oceny sytuacji na drodze oraz podejmowania właściwych decyzji.</w:t>
      </w:r>
    </w:p>
    <w:p w:rsidR="00E91DF8" w:rsidRDefault="00E91DF8" w:rsidP="00CE0EC3">
      <w:pPr>
        <w:pStyle w:val="Tekstpodstawowywcity"/>
        <w:ind w:firstLine="567"/>
      </w:pPr>
      <w:r>
        <w:t>Do Konkursu Wiedzy Technicznej dla szkół pod</w:t>
      </w:r>
      <w:r w:rsidR="00D11347">
        <w:t>stawowych przystąpiło ponad 450 </w:t>
      </w:r>
      <w:r>
        <w:t>uczniów z 8 szkól podstawowych, które w finale reprezentowało 18 uczestników.</w:t>
      </w:r>
    </w:p>
    <w:p w:rsidR="00E91DF8" w:rsidRDefault="00E91DF8" w:rsidP="00CE0EC3">
      <w:pPr>
        <w:pStyle w:val="Tekstpodstawowywcity"/>
        <w:ind w:firstLine="567"/>
      </w:pPr>
      <w:r>
        <w:t xml:space="preserve">Do Konkursu Wiedzy Technicznej dla gimnazjów przystąpiło prawie 400 </w:t>
      </w:r>
      <w:r w:rsidR="00D11347">
        <w:t>uczniów z 7 </w:t>
      </w:r>
      <w:r>
        <w:t>gimnazjów, które w finale reprezentowało 12 uczestników.</w:t>
      </w:r>
    </w:p>
    <w:p w:rsidR="00E91DF8" w:rsidRDefault="00E91DF8" w:rsidP="00CE0EC3">
      <w:pPr>
        <w:pStyle w:val="Tekstpodstawowywcity"/>
        <w:ind w:firstLine="567"/>
      </w:pPr>
      <w:r>
        <w:t>Uczniowie rozwiązywali test ogólnotechniczny oraz wykonywali zadania projektowe. Celem konkursu było zainteresowanie uczniów problemami techniki oraz wspieranie uczniów uzdolnionych technicznie.</w:t>
      </w:r>
    </w:p>
    <w:p w:rsidR="00E91DF8" w:rsidRDefault="00E91DF8" w:rsidP="00CE0EC3">
      <w:pPr>
        <w:pStyle w:val="Tekstpodstawowywcity"/>
        <w:ind w:firstLine="567"/>
      </w:pPr>
      <w:r>
        <w:lastRenderedPageBreak/>
        <w:t>Wspólnie z Polskim Związkiem Motorowym, Wojewódzk</w:t>
      </w:r>
      <w:r w:rsidR="00927DB2">
        <w:t>imi Ośrodkami Ruchu Drogowego, K</w:t>
      </w:r>
      <w:r>
        <w:t>uratorium</w:t>
      </w:r>
      <w:r w:rsidR="00927DB2">
        <w:t xml:space="preserve"> Oświaty</w:t>
      </w:r>
      <w:r>
        <w:t>, Wydziałem Edukacji,  Policją</w:t>
      </w:r>
      <w:r w:rsidR="00927DB2">
        <w:t xml:space="preserve"> (Wydział Ruchu Drogowego)</w:t>
      </w:r>
      <w:r>
        <w:t xml:space="preserve"> i innymi instytucjami, Pracownia Edukacji Przedzawodowej współorganizowała cztery eliminacje Turnieju Bezpieczeństwa w Ruchu Drogowym dl</w:t>
      </w:r>
      <w:r w:rsidR="00D11347">
        <w:t>a uczniów szkół podstawowych i </w:t>
      </w:r>
      <w:r>
        <w:t>gimnazjów oraz dwie eliminacje Młodzieżowego Turnieju Motoryzacyjnego dla uczniów szkół ponadgimnazjalnych. Łącznie w zmaganiach turniejowych uczestniczyło 317 uczniów.</w:t>
      </w:r>
    </w:p>
    <w:p w:rsidR="00E91DF8" w:rsidRDefault="00E91DF8" w:rsidP="00CE0EC3">
      <w:pPr>
        <w:pStyle w:val="Tekstpodstawowywcity"/>
        <w:tabs>
          <w:tab w:val="left" w:pos="6096"/>
        </w:tabs>
        <w:ind w:firstLine="0"/>
      </w:pPr>
      <w:r>
        <w:rPr>
          <w:i/>
        </w:rPr>
        <w:tab/>
      </w:r>
    </w:p>
    <w:p w:rsidR="00E91DF8" w:rsidRDefault="00E91DF8" w:rsidP="00CE0EC3">
      <w:pPr>
        <w:tabs>
          <w:tab w:val="right" w:pos="9072"/>
        </w:tabs>
        <w:spacing w:after="0" w:line="240" w:lineRule="auto"/>
        <w:ind w:firstLine="567"/>
        <w:jc w:val="both"/>
        <w:rPr>
          <w:rFonts w:ascii="Times New Roman" w:hAnsi="Times New Roman"/>
          <w:sz w:val="24"/>
          <w:szCs w:val="24"/>
        </w:rPr>
      </w:pPr>
      <w:r>
        <w:rPr>
          <w:rFonts w:ascii="Times New Roman" w:hAnsi="Times New Roman"/>
          <w:sz w:val="24"/>
          <w:szCs w:val="24"/>
        </w:rPr>
        <w:t>Kierownik Pracowni Edukacji Przedzawodowej czynnie wspomagał organizację eliminacji woje</w:t>
      </w:r>
      <w:r w:rsidR="00927DB2">
        <w:rPr>
          <w:rFonts w:ascii="Times New Roman" w:hAnsi="Times New Roman"/>
          <w:sz w:val="24"/>
          <w:szCs w:val="24"/>
        </w:rPr>
        <w:t>wódzkich XLII Olimpiady Wiedzy T</w:t>
      </w:r>
      <w:r>
        <w:rPr>
          <w:rFonts w:ascii="Times New Roman" w:hAnsi="Times New Roman"/>
          <w:sz w:val="24"/>
          <w:szCs w:val="24"/>
        </w:rPr>
        <w:t xml:space="preserve">echnicznej dla szkół ponadgimnazjalnych. Wspólnie z dyrektorem Łódzkiego Centrum Doskonalenia Nauczycieli i Kształcenia Praktycznego uczestniczył w pracach komitetu organizacyjnego finału </w:t>
      </w:r>
      <w:r w:rsidR="00770A80">
        <w:rPr>
          <w:rFonts w:ascii="Times New Roman" w:hAnsi="Times New Roman"/>
          <w:sz w:val="24"/>
          <w:szCs w:val="24"/>
        </w:rPr>
        <w:t>Ogólnopolskiej Olimpiady, który</w:t>
      </w:r>
      <w:r>
        <w:rPr>
          <w:rFonts w:ascii="Times New Roman" w:hAnsi="Times New Roman"/>
          <w:sz w:val="24"/>
          <w:szCs w:val="24"/>
        </w:rPr>
        <w:t xml:space="preserve"> odbył się w Łodzi.</w:t>
      </w:r>
    </w:p>
    <w:p w:rsidR="00E91DF8" w:rsidRPr="00CE0EC3" w:rsidRDefault="00E91DF8" w:rsidP="00CE0EC3">
      <w:pPr>
        <w:tabs>
          <w:tab w:val="right" w:pos="9072"/>
        </w:tabs>
        <w:spacing w:after="0" w:line="240" w:lineRule="auto"/>
        <w:jc w:val="both"/>
        <w:rPr>
          <w:rFonts w:ascii="Times New Roman" w:hAnsi="Times New Roman"/>
          <w:i/>
          <w:sz w:val="16"/>
          <w:szCs w:val="16"/>
        </w:rPr>
      </w:pPr>
    </w:p>
    <w:p w:rsidR="00E91DF8" w:rsidRPr="00CE0EC3" w:rsidRDefault="00E91DF8" w:rsidP="00CE0EC3">
      <w:pPr>
        <w:spacing w:after="0" w:line="240" w:lineRule="auto"/>
        <w:rPr>
          <w:rFonts w:ascii="Times New Roman" w:hAnsi="Times New Roman"/>
          <w:sz w:val="16"/>
          <w:szCs w:val="16"/>
        </w:rPr>
      </w:pPr>
      <w:r>
        <w:rPr>
          <w:rFonts w:ascii="Times New Roman" w:hAnsi="Times New Roman"/>
          <w:b/>
          <w:sz w:val="24"/>
          <w:szCs w:val="24"/>
        </w:rPr>
        <w:t xml:space="preserve">Obszar: </w:t>
      </w:r>
      <w:r>
        <w:rPr>
          <w:rFonts w:ascii="Times New Roman" w:hAnsi="Times New Roman"/>
          <w:sz w:val="24"/>
          <w:szCs w:val="24"/>
        </w:rPr>
        <w:t>kompleksowe wsparcie szkół</w:t>
      </w:r>
      <w:r>
        <w:rPr>
          <w:rFonts w:ascii="Times New Roman" w:hAnsi="Times New Roman"/>
          <w:b/>
          <w:sz w:val="24"/>
          <w:szCs w:val="24"/>
        </w:rPr>
        <w:br/>
      </w:r>
    </w:p>
    <w:p w:rsidR="00E91DF8" w:rsidRDefault="00E91DF8" w:rsidP="00CE0EC3">
      <w:pPr>
        <w:pStyle w:val="Nagwek2"/>
        <w:spacing w:before="0" w:line="240" w:lineRule="auto"/>
        <w:ind w:firstLine="567"/>
        <w:jc w:val="both"/>
        <w:rPr>
          <w:rFonts w:ascii="Times New Roman" w:hAnsi="Times New Roman"/>
          <w:sz w:val="24"/>
          <w:szCs w:val="24"/>
        </w:rPr>
      </w:pPr>
      <w:r>
        <w:rPr>
          <w:b/>
          <w:i/>
          <w:sz w:val="24"/>
          <w:szCs w:val="24"/>
        </w:rPr>
        <w:t>Doradcy metodyczni pełnili funkcję organizatora wspierania szkół (OWS).</w:t>
      </w:r>
    </w:p>
    <w:p w:rsidR="00E91DF8" w:rsidRDefault="00E91DF8" w:rsidP="00CE0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Doradca metodyczny Bożena Piekarska w ramach kompleksowego wsparcia szkół, przeprowadziła diagnozę potrzeb nauczycieli ze Szkoły Podstawowej nr 11 w Łodzi. Nauczyciele wskazali potrzebę doskonalenia w zakresie pracy z uczniem sprawiającym problemy w procesie dydaktyczno-wychowawczym. Został utworzony zespół zadaniowy w celu pogłębienia diagnozy oraz ustalenia szczegółowego harmonogramu szkoleń. Na podstawie wyników diagnozy opracowano roczny plan wspomagania (RPW). Zorganizowano 4 szkolenia rady pedagogicznej, warsztaty, przeprowadzono konsultacje grupowe, indywidualne. Łącznie odbyło się 34 godzin za</w:t>
      </w:r>
      <w:r w:rsidR="00D11347">
        <w:rPr>
          <w:rFonts w:ascii="Times New Roman" w:hAnsi="Times New Roman"/>
          <w:sz w:val="24"/>
          <w:szCs w:val="24"/>
        </w:rPr>
        <w:t>jęć w których uczestniczyły 173 </w:t>
      </w:r>
      <w:r>
        <w:rPr>
          <w:rFonts w:ascii="Times New Roman" w:hAnsi="Times New Roman"/>
          <w:sz w:val="24"/>
          <w:szCs w:val="24"/>
        </w:rPr>
        <w:t>osoby.</w:t>
      </w:r>
    </w:p>
    <w:p w:rsidR="00E91DF8" w:rsidRDefault="00E91DF8" w:rsidP="00CE0EC3">
      <w:pPr>
        <w:spacing w:after="0" w:line="240" w:lineRule="auto"/>
        <w:ind w:firstLine="567"/>
        <w:jc w:val="both"/>
        <w:rPr>
          <w:rFonts w:ascii="Times New Roman" w:hAnsi="Times New Roman"/>
          <w:iCs/>
          <w:color w:val="000000"/>
          <w:sz w:val="24"/>
          <w:szCs w:val="24"/>
        </w:rPr>
      </w:pPr>
      <w:r>
        <w:rPr>
          <w:rFonts w:ascii="Times New Roman" w:hAnsi="Times New Roman"/>
          <w:sz w:val="24"/>
          <w:szCs w:val="24"/>
          <w:lang w:eastAsia="pl-PL"/>
        </w:rPr>
        <w:t xml:space="preserve">W wyniku przeprowadzonych spotkań edukacyjnych, </w:t>
      </w:r>
      <w:r>
        <w:rPr>
          <w:rFonts w:ascii="Times New Roman" w:hAnsi="Times New Roman"/>
          <w:iCs/>
          <w:color w:val="000000"/>
          <w:sz w:val="24"/>
          <w:szCs w:val="24"/>
        </w:rPr>
        <w:t>nauczyciele:</w:t>
      </w:r>
    </w:p>
    <w:p w:rsidR="00E91DF8" w:rsidRDefault="00E91DF8" w:rsidP="00CE0EC3">
      <w:pPr>
        <w:pStyle w:val="Akapitzlist"/>
        <w:numPr>
          <w:ilvl w:val="0"/>
          <w:numId w:val="6"/>
        </w:numPr>
        <w:ind w:left="498"/>
        <w:jc w:val="both"/>
      </w:pPr>
      <w:r>
        <w:t>poszerzyli swoje kompetencje w zak</w:t>
      </w:r>
      <w:r w:rsidR="00CE0EC3">
        <w:t xml:space="preserve">resie radzenia sobie z trudnymi </w:t>
      </w:r>
      <w:r>
        <w:t xml:space="preserve">zachowaniami uczniów, </w:t>
      </w:r>
    </w:p>
    <w:p w:rsidR="00E91DF8" w:rsidRDefault="00E91DF8" w:rsidP="00CE0EC3">
      <w:pPr>
        <w:pStyle w:val="Akapitzlist"/>
        <w:numPr>
          <w:ilvl w:val="0"/>
          <w:numId w:val="6"/>
        </w:numPr>
        <w:ind w:left="498"/>
        <w:jc w:val="both"/>
      </w:pPr>
      <w:r>
        <w:t xml:space="preserve">opracowali i wdrożyli dostosowania wymagań edukacyjnych dla uczniów posiadających opinie </w:t>
      </w:r>
    </w:p>
    <w:p w:rsidR="00E91DF8" w:rsidRDefault="00E91DF8" w:rsidP="00CE0EC3">
      <w:pPr>
        <w:pStyle w:val="Akapitzlist"/>
        <w:numPr>
          <w:ilvl w:val="0"/>
          <w:numId w:val="6"/>
        </w:numPr>
        <w:ind w:left="498"/>
        <w:jc w:val="both"/>
      </w:pPr>
      <w:r>
        <w:t>dla trzech uczniów bez opinii opracowali plan działań wspierających, oraz program terapeutyczny dla ucznia z orzeczeniem,</w:t>
      </w:r>
    </w:p>
    <w:p w:rsidR="00E91DF8" w:rsidRDefault="00E91DF8" w:rsidP="00CE0EC3">
      <w:pPr>
        <w:pStyle w:val="Akapitzlist"/>
        <w:numPr>
          <w:ilvl w:val="0"/>
          <w:numId w:val="6"/>
        </w:numPr>
        <w:ind w:left="498"/>
        <w:jc w:val="both"/>
      </w:pPr>
      <w:r>
        <w:t>dostosowali kryteria oceny z zachowania dla uczniów z zaburzeniami emocjonalnymi.</w:t>
      </w:r>
    </w:p>
    <w:p w:rsidR="00E91DF8" w:rsidRDefault="00E91DF8" w:rsidP="00CE0EC3">
      <w:pPr>
        <w:pStyle w:val="Nagwek2"/>
        <w:spacing w:before="0" w:line="240" w:lineRule="auto"/>
        <w:ind w:firstLine="567"/>
        <w:jc w:val="both"/>
        <w:rPr>
          <w:rFonts w:ascii="Times New Roman" w:hAnsi="Times New Roman"/>
          <w:sz w:val="24"/>
          <w:szCs w:val="24"/>
        </w:rPr>
      </w:pPr>
    </w:p>
    <w:p w:rsidR="00E91DF8" w:rsidRDefault="00E91DF8" w:rsidP="00CE0EC3">
      <w:pPr>
        <w:pStyle w:val="Nagwek2"/>
        <w:spacing w:before="0" w:line="240" w:lineRule="auto"/>
        <w:ind w:firstLine="567"/>
        <w:jc w:val="both"/>
        <w:rPr>
          <w:b/>
          <w:i/>
          <w:sz w:val="24"/>
          <w:szCs w:val="24"/>
        </w:rPr>
      </w:pPr>
      <w:r>
        <w:rPr>
          <w:b/>
          <w:i/>
          <w:sz w:val="24"/>
          <w:szCs w:val="24"/>
        </w:rPr>
        <w:t>Doradca metodyczny Barbara Preczyńska pełniła funkcję organizatora wspierania szkół w Szkole Podstawowej nr 30. Przeprowadzono modelowe zajęcia edukacyjne w I i II etapie kształcenia oraz opracowano scenariusze zajęć. Wszyscy nauczyciele zadeklarowali wykorzystanie eleme</w:t>
      </w:r>
      <w:r w:rsidR="00BC4CD0">
        <w:rPr>
          <w:b/>
          <w:i/>
          <w:sz w:val="24"/>
          <w:szCs w:val="24"/>
        </w:rPr>
        <w:t>ntów oceniania kształtującego w </w:t>
      </w:r>
      <w:r>
        <w:rPr>
          <w:b/>
          <w:i/>
          <w:sz w:val="24"/>
          <w:szCs w:val="24"/>
        </w:rPr>
        <w:t>swojej pracy. Zgłosili potrzebę konsultacji indywidualnych w opracowywaniu scenariuszy zajęć. Sprawozdanie z kompleksowego wsparcia szkoły zostało przedstawione na spotkaniu z radą pedagogi</w:t>
      </w:r>
      <w:r w:rsidR="00BC4CD0">
        <w:rPr>
          <w:b/>
          <w:i/>
          <w:sz w:val="24"/>
          <w:szCs w:val="24"/>
        </w:rPr>
        <w:t>czną. Przeprowadzono łącznie 12 </w:t>
      </w:r>
      <w:r>
        <w:rPr>
          <w:b/>
          <w:i/>
          <w:sz w:val="24"/>
          <w:szCs w:val="24"/>
        </w:rPr>
        <w:t>godzin zajęć dla 62 osób.</w:t>
      </w:r>
    </w:p>
    <w:p w:rsidR="00E835DA" w:rsidRPr="00CE0EC3" w:rsidRDefault="00E835DA" w:rsidP="00CE0EC3">
      <w:pPr>
        <w:pStyle w:val="Tekstpodstawowywcity"/>
        <w:tabs>
          <w:tab w:val="left" w:pos="6096"/>
        </w:tabs>
        <w:ind w:firstLine="0"/>
        <w:rPr>
          <w:i/>
          <w:sz w:val="16"/>
          <w:szCs w:val="16"/>
        </w:rPr>
      </w:pPr>
    </w:p>
    <w:p w:rsidR="00DD7BD5" w:rsidRPr="00E835DA" w:rsidRDefault="00E835DA" w:rsidP="00CE0EC3">
      <w:pPr>
        <w:tabs>
          <w:tab w:val="right" w:pos="9072"/>
        </w:tabs>
        <w:spacing w:after="0" w:line="240" w:lineRule="auto"/>
        <w:jc w:val="both"/>
        <w:rPr>
          <w:rFonts w:ascii="Times New Roman" w:hAnsi="Times New Roman"/>
          <w:i/>
          <w:sz w:val="24"/>
          <w:szCs w:val="24"/>
        </w:rPr>
      </w:pPr>
      <w:r>
        <w:rPr>
          <w:rFonts w:ascii="Times New Roman" w:hAnsi="Times New Roman"/>
          <w:i/>
          <w:sz w:val="24"/>
          <w:szCs w:val="24"/>
        </w:rPr>
        <w:t xml:space="preserve">Koordynacja: Krzysztof Makowski, </w:t>
      </w:r>
      <w:r w:rsidR="00E91DF8">
        <w:rPr>
          <w:rFonts w:ascii="Times New Roman" w:hAnsi="Times New Roman"/>
          <w:i/>
          <w:sz w:val="24"/>
          <w:szCs w:val="24"/>
        </w:rPr>
        <w:t>kierownik Pracowni Edukacji Przedzawodow</w:t>
      </w:r>
      <w:r>
        <w:rPr>
          <w:rFonts w:ascii="Times New Roman" w:hAnsi="Times New Roman"/>
          <w:i/>
          <w:sz w:val="24"/>
          <w:szCs w:val="24"/>
        </w:rPr>
        <w:t>ej ŁCDNiKP</w:t>
      </w:r>
    </w:p>
    <w:p w:rsidR="00E120E1" w:rsidRDefault="00E120E1" w:rsidP="00CE0EC3">
      <w:pPr>
        <w:pStyle w:val="NormalnyWeb"/>
        <w:spacing w:before="0" w:beforeAutospacing="0" w:after="0" w:afterAutospacing="0"/>
        <w:jc w:val="both"/>
        <w:rPr>
          <w:rFonts w:ascii="Times New Roman" w:hAnsi="Times New Roman"/>
          <w:sz w:val="24"/>
          <w:szCs w:val="24"/>
        </w:rPr>
      </w:pPr>
    </w:p>
    <w:p w:rsidR="00DD7BD5" w:rsidRDefault="00DD7BD5" w:rsidP="00CE0EC3">
      <w:pPr>
        <w:pStyle w:val="NormalnyWeb"/>
        <w:spacing w:before="0" w:beforeAutospacing="0" w:after="0" w:afterAutospacing="0" w:line="360" w:lineRule="auto"/>
        <w:jc w:val="both"/>
        <w:rPr>
          <w:rFonts w:ascii="Times New Roman" w:hAnsi="Times New Roman"/>
          <w:sz w:val="24"/>
          <w:szCs w:val="24"/>
        </w:rPr>
      </w:pPr>
    </w:p>
    <w:p w:rsidR="00CE0EC3" w:rsidRPr="00235739" w:rsidRDefault="00CE0EC3" w:rsidP="00CE0EC3">
      <w:pPr>
        <w:pStyle w:val="NormalnyWeb"/>
        <w:spacing w:before="0" w:beforeAutospacing="0" w:after="0" w:afterAutospacing="0" w:line="360" w:lineRule="auto"/>
        <w:jc w:val="both"/>
        <w:rPr>
          <w:rFonts w:ascii="Times New Roman" w:hAnsi="Times New Roman"/>
          <w:sz w:val="24"/>
          <w:szCs w:val="24"/>
        </w:rPr>
      </w:pPr>
    </w:p>
    <w:p w:rsidR="003C27D9" w:rsidRDefault="003C27D9" w:rsidP="003C27D9">
      <w:pPr>
        <w:spacing w:after="0" w:line="240" w:lineRule="auto"/>
        <w:ind w:firstLine="6521"/>
        <w:jc w:val="both"/>
        <w:rPr>
          <w:rFonts w:ascii="Times New Roman" w:hAnsi="Times New Roman" w:cs="Times New Roman"/>
          <w:b/>
          <w:sz w:val="18"/>
          <w:szCs w:val="18"/>
        </w:rPr>
      </w:pPr>
      <w:r>
        <w:rPr>
          <w:rFonts w:ascii="Times New Roman" w:hAnsi="Times New Roman" w:cs="Times New Roman"/>
          <w:b/>
          <w:sz w:val="18"/>
          <w:szCs w:val="18"/>
        </w:rPr>
        <w:t xml:space="preserve">  Janusz Moos</w:t>
      </w:r>
    </w:p>
    <w:p w:rsidR="003C27D9" w:rsidRDefault="003C27D9" w:rsidP="003C27D9">
      <w:pPr>
        <w:spacing w:after="0" w:line="240" w:lineRule="auto"/>
        <w:ind w:firstLine="6521"/>
        <w:jc w:val="both"/>
        <w:rPr>
          <w:rFonts w:ascii="Times New Roman" w:hAnsi="Times New Roman" w:cs="Times New Roman"/>
          <w:b/>
          <w:sz w:val="18"/>
          <w:szCs w:val="18"/>
        </w:rPr>
      </w:pPr>
    </w:p>
    <w:p w:rsidR="003C27D9" w:rsidRDefault="003C27D9" w:rsidP="00CE0EC3">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Default="003C27D9" w:rsidP="003C27D9">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3C27D9" w:rsidRDefault="003C27D9" w:rsidP="003C27D9"/>
    <w:p w:rsidR="00402F2D" w:rsidRPr="00DD7BD5" w:rsidRDefault="00402F2D" w:rsidP="00DD7BD5">
      <w:pPr>
        <w:pStyle w:val="Akapitzlist"/>
        <w:spacing w:line="360" w:lineRule="auto"/>
        <w:ind w:left="-284"/>
        <w:jc w:val="both"/>
      </w:pPr>
    </w:p>
    <w:sectPr w:rsidR="00402F2D" w:rsidRPr="00DD7BD5" w:rsidSect="00354E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77C" w:rsidRDefault="0064177C" w:rsidP="000A2086">
      <w:pPr>
        <w:spacing w:after="0" w:line="240" w:lineRule="auto"/>
      </w:pPr>
      <w:r>
        <w:separator/>
      </w:r>
    </w:p>
  </w:endnote>
  <w:endnote w:type="continuationSeparator" w:id="0">
    <w:p w:rsidR="0064177C" w:rsidRDefault="0064177C"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W1)">
    <w:altName w:val="Times New Roman"/>
    <w:charset w:val="EE"/>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77C" w:rsidRDefault="0064177C" w:rsidP="000A2086">
      <w:pPr>
        <w:spacing w:after="0" w:line="240" w:lineRule="auto"/>
      </w:pPr>
      <w:r>
        <w:separator/>
      </w:r>
    </w:p>
  </w:footnote>
  <w:footnote w:type="continuationSeparator" w:id="0">
    <w:p w:rsidR="0064177C" w:rsidRDefault="0064177C"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multilevel"/>
    <w:tmpl w:val="0000000A"/>
    <w:name w:val="WWNum33"/>
    <w:lvl w:ilvl="0">
      <w:start w:val="1"/>
      <w:numFmt w:val="decimal"/>
      <w:lvlText w:val="%1."/>
      <w:lvlJc w:val="left"/>
      <w:pPr>
        <w:tabs>
          <w:tab w:val="num" w:pos="0"/>
        </w:tabs>
        <w:ind w:left="786"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9BE7BE4"/>
    <w:multiLevelType w:val="hybridMultilevel"/>
    <w:tmpl w:val="8B6E6174"/>
    <w:lvl w:ilvl="0" w:tplc="0D189496">
      <w:start w:val="1"/>
      <w:numFmt w:val="bullet"/>
      <w:lvlText w:val=""/>
      <w:lvlJc w:val="left"/>
      <w:pPr>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161C05"/>
    <w:multiLevelType w:val="hybridMultilevel"/>
    <w:tmpl w:val="23AC000C"/>
    <w:lvl w:ilvl="0" w:tplc="31283D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C043706"/>
    <w:multiLevelType w:val="hybridMultilevel"/>
    <w:tmpl w:val="D5941354"/>
    <w:lvl w:ilvl="0" w:tplc="29C86470">
      <w:start w:val="1"/>
      <w:numFmt w:val="bullet"/>
      <w:lvlText w:val=""/>
      <w:lvlJc w:val="left"/>
      <w:pPr>
        <w:tabs>
          <w:tab w:val="num" w:pos="720"/>
        </w:tabs>
        <w:ind w:left="720" w:hanging="360"/>
      </w:pPr>
      <w:rPr>
        <w:rFonts w:ascii="Symbol" w:hAnsi="Symbol" w:hint="default"/>
      </w:rPr>
    </w:lvl>
    <w:lvl w:ilvl="1" w:tplc="6F0CC0D8">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8"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9"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23E29C4"/>
    <w:multiLevelType w:val="hybridMultilevel"/>
    <w:tmpl w:val="58E814E2"/>
    <w:lvl w:ilvl="0" w:tplc="020834DE">
      <w:start w:val="1"/>
      <w:numFmt w:val="bullet"/>
      <w:lvlText w:val=""/>
      <w:lvlJc w:val="left"/>
      <w:pPr>
        <w:tabs>
          <w:tab w:val="num" w:pos="1440"/>
        </w:tabs>
        <w:ind w:left="144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2E3E"/>
    <w:rsid w:val="000031F6"/>
    <w:rsid w:val="000108CD"/>
    <w:rsid w:val="00011657"/>
    <w:rsid w:val="000144A7"/>
    <w:rsid w:val="000176F5"/>
    <w:rsid w:val="000232AF"/>
    <w:rsid w:val="00023D86"/>
    <w:rsid w:val="00030C7B"/>
    <w:rsid w:val="00030F47"/>
    <w:rsid w:val="00031A6B"/>
    <w:rsid w:val="00031ABE"/>
    <w:rsid w:val="0003218F"/>
    <w:rsid w:val="000326F3"/>
    <w:rsid w:val="00037509"/>
    <w:rsid w:val="00040882"/>
    <w:rsid w:val="0004111E"/>
    <w:rsid w:val="0004252C"/>
    <w:rsid w:val="00045F80"/>
    <w:rsid w:val="00047A08"/>
    <w:rsid w:val="00047BC9"/>
    <w:rsid w:val="000509E7"/>
    <w:rsid w:val="00050E3C"/>
    <w:rsid w:val="00052085"/>
    <w:rsid w:val="00052BBE"/>
    <w:rsid w:val="000536FD"/>
    <w:rsid w:val="0005387B"/>
    <w:rsid w:val="00053B27"/>
    <w:rsid w:val="000579B5"/>
    <w:rsid w:val="0006062D"/>
    <w:rsid w:val="0006178E"/>
    <w:rsid w:val="0006234A"/>
    <w:rsid w:val="0006437C"/>
    <w:rsid w:val="00064416"/>
    <w:rsid w:val="00067D33"/>
    <w:rsid w:val="000722BE"/>
    <w:rsid w:val="0007315E"/>
    <w:rsid w:val="00077608"/>
    <w:rsid w:val="00080CE6"/>
    <w:rsid w:val="00080D25"/>
    <w:rsid w:val="0008105B"/>
    <w:rsid w:val="0008133D"/>
    <w:rsid w:val="00081CCD"/>
    <w:rsid w:val="000863FC"/>
    <w:rsid w:val="00086B71"/>
    <w:rsid w:val="00086E9D"/>
    <w:rsid w:val="00087CB7"/>
    <w:rsid w:val="00092697"/>
    <w:rsid w:val="000946B0"/>
    <w:rsid w:val="00095661"/>
    <w:rsid w:val="000960BF"/>
    <w:rsid w:val="00096F1A"/>
    <w:rsid w:val="000973E9"/>
    <w:rsid w:val="000A2086"/>
    <w:rsid w:val="000A21C4"/>
    <w:rsid w:val="000A4C71"/>
    <w:rsid w:val="000A561C"/>
    <w:rsid w:val="000A5FA9"/>
    <w:rsid w:val="000A62C8"/>
    <w:rsid w:val="000B2745"/>
    <w:rsid w:val="000B2749"/>
    <w:rsid w:val="000B52EA"/>
    <w:rsid w:val="000B6E14"/>
    <w:rsid w:val="000B7E2B"/>
    <w:rsid w:val="000B7E2E"/>
    <w:rsid w:val="000B7F56"/>
    <w:rsid w:val="000C283F"/>
    <w:rsid w:val="000C358E"/>
    <w:rsid w:val="000C3A54"/>
    <w:rsid w:val="000C47BA"/>
    <w:rsid w:val="000C481E"/>
    <w:rsid w:val="000C5C3A"/>
    <w:rsid w:val="000C70CE"/>
    <w:rsid w:val="000C7454"/>
    <w:rsid w:val="000D02D9"/>
    <w:rsid w:val="000D2884"/>
    <w:rsid w:val="000D2FA2"/>
    <w:rsid w:val="000D3775"/>
    <w:rsid w:val="000D384D"/>
    <w:rsid w:val="000E0D68"/>
    <w:rsid w:val="000E138E"/>
    <w:rsid w:val="000F06F6"/>
    <w:rsid w:val="000F0CEA"/>
    <w:rsid w:val="000F0DB3"/>
    <w:rsid w:val="000F140E"/>
    <w:rsid w:val="000F187E"/>
    <w:rsid w:val="000F2A4C"/>
    <w:rsid w:val="000F306C"/>
    <w:rsid w:val="000F4001"/>
    <w:rsid w:val="000F6091"/>
    <w:rsid w:val="000F6995"/>
    <w:rsid w:val="00101FCC"/>
    <w:rsid w:val="00104098"/>
    <w:rsid w:val="001061DF"/>
    <w:rsid w:val="00106776"/>
    <w:rsid w:val="001073B1"/>
    <w:rsid w:val="001076B9"/>
    <w:rsid w:val="00111313"/>
    <w:rsid w:val="00113352"/>
    <w:rsid w:val="00116E5E"/>
    <w:rsid w:val="00117C83"/>
    <w:rsid w:val="001231DB"/>
    <w:rsid w:val="00124941"/>
    <w:rsid w:val="00127EFB"/>
    <w:rsid w:val="00130F4A"/>
    <w:rsid w:val="00131D93"/>
    <w:rsid w:val="00135FA0"/>
    <w:rsid w:val="00140545"/>
    <w:rsid w:val="00140A3C"/>
    <w:rsid w:val="00140D13"/>
    <w:rsid w:val="00141BB8"/>
    <w:rsid w:val="00144043"/>
    <w:rsid w:val="0014521F"/>
    <w:rsid w:val="00145491"/>
    <w:rsid w:val="00146B1A"/>
    <w:rsid w:val="00147F75"/>
    <w:rsid w:val="0015080E"/>
    <w:rsid w:val="00150E71"/>
    <w:rsid w:val="00152AD6"/>
    <w:rsid w:val="00152DBE"/>
    <w:rsid w:val="00154273"/>
    <w:rsid w:val="00156A00"/>
    <w:rsid w:val="00162D43"/>
    <w:rsid w:val="00163024"/>
    <w:rsid w:val="00163A94"/>
    <w:rsid w:val="00163D05"/>
    <w:rsid w:val="00164340"/>
    <w:rsid w:val="001646B7"/>
    <w:rsid w:val="001703B6"/>
    <w:rsid w:val="001731AB"/>
    <w:rsid w:val="00174B34"/>
    <w:rsid w:val="00174E6F"/>
    <w:rsid w:val="00175452"/>
    <w:rsid w:val="001848C3"/>
    <w:rsid w:val="00185A1B"/>
    <w:rsid w:val="001860FD"/>
    <w:rsid w:val="00186C6C"/>
    <w:rsid w:val="0018745D"/>
    <w:rsid w:val="00191EBD"/>
    <w:rsid w:val="00192DDF"/>
    <w:rsid w:val="0019490C"/>
    <w:rsid w:val="001A3657"/>
    <w:rsid w:val="001A6B81"/>
    <w:rsid w:val="001A7AF6"/>
    <w:rsid w:val="001A7F6C"/>
    <w:rsid w:val="001B18A9"/>
    <w:rsid w:val="001B29B7"/>
    <w:rsid w:val="001B32C7"/>
    <w:rsid w:val="001B3AA0"/>
    <w:rsid w:val="001B3CDA"/>
    <w:rsid w:val="001B4601"/>
    <w:rsid w:val="001B50BC"/>
    <w:rsid w:val="001B672A"/>
    <w:rsid w:val="001B6AA8"/>
    <w:rsid w:val="001C31C1"/>
    <w:rsid w:val="001C531A"/>
    <w:rsid w:val="001C5603"/>
    <w:rsid w:val="001C5730"/>
    <w:rsid w:val="001C6323"/>
    <w:rsid w:val="001C71BC"/>
    <w:rsid w:val="001C73D1"/>
    <w:rsid w:val="001D1A05"/>
    <w:rsid w:val="001D2B0F"/>
    <w:rsid w:val="001D75CE"/>
    <w:rsid w:val="001D7EAD"/>
    <w:rsid w:val="001E1532"/>
    <w:rsid w:val="001E25BC"/>
    <w:rsid w:val="001E2D3C"/>
    <w:rsid w:val="001E39E4"/>
    <w:rsid w:val="001E461A"/>
    <w:rsid w:val="001E5106"/>
    <w:rsid w:val="001E71EE"/>
    <w:rsid w:val="0020099E"/>
    <w:rsid w:val="00202927"/>
    <w:rsid w:val="00204386"/>
    <w:rsid w:val="002044F3"/>
    <w:rsid w:val="002063B5"/>
    <w:rsid w:val="00206BFC"/>
    <w:rsid w:val="00207016"/>
    <w:rsid w:val="002107A7"/>
    <w:rsid w:val="002109DE"/>
    <w:rsid w:val="00214344"/>
    <w:rsid w:val="00214CA6"/>
    <w:rsid w:val="0021791A"/>
    <w:rsid w:val="002205D4"/>
    <w:rsid w:val="002219E7"/>
    <w:rsid w:val="002228DB"/>
    <w:rsid w:val="002229BB"/>
    <w:rsid w:val="0022398C"/>
    <w:rsid w:val="002241F7"/>
    <w:rsid w:val="00224229"/>
    <w:rsid w:val="00225A65"/>
    <w:rsid w:val="002278C2"/>
    <w:rsid w:val="00230C04"/>
    <w:rsid w:val="0023456F"/>
    <w:rsid w:val="00235739"/>
    <w:rsid w:val="00243891"/>
    <w:rsid w:val="00247149"/>
    <w:rsid w:val="0025133C"/>
    <w:rsid w:val="00251B1B"/>
    <w:rsid w:val="0025208D"/>
    <w:rsid w:val="00252B9B"/>
    <w:rsid w:val="002561A3"/>
    <w:rsid w:val="00256692"/>
    <w:rsid w:val="00256A17"/>
    <w:rsid w:val="00256A1C"/>
    <w:rsid w:val="002614B6"/>
    <w:rsid w:val="00261627"/>
    <w:rsid w:val="002620E0"/>
    <w:rsid w:val="00262D8E"/>
    <w:rsid w:val="00263E9D"/>
    <w:rsid w:val="00265A72"/>
    <w:rsid w:val="00266933"/>
    <w:rsid w:val="00266959"/>
    <w:rsid w:val="00270A63"/>
    <w:rsid w:val="00273CD2"/>
    <w:rsid w:val="00274C87"/>
    <w:rsid w:val="0027510A"/>
    <w:rsid w:val="0027566E"/>
    <w:rsid w:val="0027705B"/>
    <w:rsid w:val="002775F4"/>
    <w:rsid w:val="00277913"/>
    <w:rsid w:val="00281DB0"/>
    <w:rsid w:val="00282162"/>
    <w:rsid w:val="00282370"/>
    <w:rsid w:val="0028279D"/>
    <w:rsid w:val="002901AB"/>
    <w:rsid w:val="00290786"/>
    <w:rsid w:val="00290955"/>
    <w:rsid w:val="00291FC6"/>
    <w:rsid w:val="00293BCD"/>
    <w:rsid w:val="00295B46"/>
    <w:rsid w:val="002968FB"/>
    <w:rsid w:val="00296B6F"/>
    <w:rsid w:val="00297006"/>
    <w:rsid w:val="00297786"/>
    <w:rsid w:val="002A3629"/>
    <w:rsid w:val="002A5009"/>
    <w:rsid w:val="002A744E"/>
    <w:rsid w:val="002B1B61"/>
    <w:rsid w:val="002B3A35"/>
    <w:rsid w:val="002B5A81"/>
    <w:rsid w:val="002B7302"/>
    <w:rsid w:val="002B79C9"/>
    <w:rsid w:val="002C09B0"/>
    <w:rsid w:val="002C0CAE"/>
    <w:rsid w:val="002C2E2B"/>
    <w:rsid w:val="002C2EE8"/>
    <w:rsid w:val="002C5A9C"/>
    <w:rsid w:val="002C6705"/>
    <w:rsid w:val="002C6AFD"/>
    <w:rsid w:val="002C6C73"/>
    <w:rsid w:val="002D0AFC"/>
    <w:rsid w:val="002D2498"/>
    <w:rsid w:val="002D673C"/>
    <w:rsid w:val="002D6DC3"/>
    <w:rsid w:val="002D79D3"/>
    <w:rsid w:val="002E02C7"/>
    <w:rsid w:val="002E1B9B"/>
    <w:rsid w:val="002E2B32"/>
    <w:rsid w:val="002E579E"/>
    <w:rsid w:val="002F03B6"/>
    <w:rsid w:val="002F09FE"/>
    <w:rsid w:val="002F0D3D"/>
    <w:rsid w:val="002F1298"/>
    <w:rsid w:val="002F25E1"/>
    <w:rsid w:val="002F3A49"/>
    <w:rsid w:val="002F403C"/>
    <w:rsid w:val="002F49D0"/>
    <w:rsid w:val="00301AFF"/>
    <w:rsid w:val="003026A8"/>
    <w:rsid w:val="00302FD7"/>
    <w:rsid w:val="0030357B"/>
    <w:rsid w:val="003044CE"/>
    <w:rsid w:val="003044DB"/>
    <w:rsid w:val="00304CC8"/>
    <w:rsid w:val="003056FC"/>
    <w:rsid w:val="00306D96"/>
    <w:rsid w:val="00307F31"/>
    <w:rsid w:val="00315643"/>
    <w:rsid w:val="00316093"/>
    <w:rsid w:val="00316AE4"/>
    <w:rsid w:val="003267A7"/>
    <w:rsid w:val="00330FBA"/>
    <w:rsid w:val="00332208"/>
    <w:rsid w:val="00335680"/>
    <w:rsid w:val="00335786"/>
    <w:rsid w:val="003365FC"/>
    <w:rsid w:val="00336A87"/>
    <w:rsid w:val="00336B2A"/>
    <w:rsid w:val="00336C2D"/>
    <w:rsid w:val="00336D18"/>
    <w:rsid w:val="00340CE5"/>
    <w:rsid w:val="003417E6"/>
    <w:rsid w:val="00343B4F"/>
    <w:rsid w:val="003448B5"/>
    <w:rsid w:val="003455BF"/>
    <w:rsid w:val="003463AF"/>
    <w:rsid w:val="00352150"/>
    <w:rsid w:val="00353113"/>
    <w:rsid w:val="0035351D"/>
    <w:rsid w:val="0035462A"/>
    <w:rsid w:val="00354B77"/>
    <w:rsid w:val="00354EB5"/>
    <w:rsid w:val="0035755A"/>
    <w:rsid w:val="00357ACB"/>
    <w:rsid w:val="00360082"/>
    <w:rsid w:val="003609ED"/>
    <w:rsid w:val="003621CC"/>
    <w:rsid w:val="00363EB4"/>
    <w:rsid w:val="0036450C"/>
    <w:rsid w:val="00366A47"/>
    <w:rsid w:val="00366AA2"/>
    <w:rsid w:val="00367670"/>
    <w:rsid w:val="0037180A"/>
    <w:rsid w:val="00371BA5"/>
    <w:rsid w:val="00372D88"/>
    <w:rsid w:val="00374889"/>
    <w:rsid w:val="0037563E"/>
    <w:rsid w:val="003779BF"/>
    <w:rsid w:val="003818C6"/>
    <w:rsid w:val="00381AB6"/>
    <w:rsid w:val="00384D29"/>
    <w:rsid w:val="00386329"/>
    <w:rsid w:val="003876EC"/>
    <w:rsid w:val="00392310"/>
    <w:rsid w:val="00393808"/>
    <w:rsid w:val="00393DDD"/>
    <w:rsid w:val="003972ED"/>
    <w:rsid w:val="003A25E6"/>
    <w:rsid w:val="003A30E2"/>
    <w:rsid w:val="003A5930"/>
    <w:rsid w:val="003B0BE0"/>
    <w:rsid w:val="003B0DF9"/>
    <w:rsid w:val="003B2768"/>
    <w:rsid w:val="003B2DD2"/>
    <w:rsid w:val="003B6B6D"/>
    <w:rsid w:val="003C15AA"/>
    <w:rsid w:val="003C1F70"/>
    <w:rsid w:val="003C27D9"/>
    <w:rsid w:val="003C6A84"/>
    <w:rsid w:val="003C7FEE"/>
    <w:rsid w:val="003D090E"/>
    <w:rsid w:val="003D23C5"/>
    <w:rsid w:val="003D316A"/>
    <w:rsid w:val="003D4739"/>
    <w:rsid w:val="003D5455"/>
    <w:rsid w:val="003E0FC0"/>
    <w:rsid w:val="003E133F"/>
    <w:rsid w:val="003E15F6"/>
    <w:rsid w:val="003E2E33"/>
    <w:rsid w:val="003E31D8"/>
    <w:rsid w:val="003E3E4A"/>
    <w:rsid w:val="003E44FD"/>
    <w:rsid w:val="003E4FDA"/>
    <w:rsid w:val="003F0CB3"/>
    <w:rsid w:val="003F0E49"/>
    <w:rsid w:val="003F5802"/>
    <w:rsid w:val="003F5AF5"/>
    <w:rsid w:val="003F7A75"/>
    <w:rsid w:val="00402169"/>
    <w:rsid w:val="004021EA"/>
    <w:rsid w:val="00402F2D"/>
    <w:rsid w:val="00405421"/>
    <w:rsid w:val="0040579C"/>
    <w:rsid w:val="00405FFA"/>
    <w:rsid w:val="00406D1A"/>
    <w:rsid w:val="0040778A"/>
    <w:rsid w:val="00407D64"/>
    <w:rsid w:val="00407E19"/>
    <w:rsid w:val="00411872"/>
    <w:rsid w:val="00411DE6"/>
    <w:rsid w:val="004126E9"/>
    <w:rsid w:val="00412843"/>
    <w:rsid w:val="004143AF"/>
    <w:rsid w:val="004143C1"/>
    <w:rsid w:val="00416165"/>
    <w:rsid w:val="004173EE"/>
    <w:rsid w:val="0042339B"/>
    <w:rsid w:val="00424ACF"/>
    <w:rsid w:val="004264D0"/>
    <w:rsid w:val="0042670B"/>
    <w:rsid w:val="0043012D"/>
    <w:rsid w:val="00430327"/>
    <w:rsid w:val="00433148"/>
    <w:rsid w:val="00437694"/>
    <w:rsid w:val="004416FB"/>
    <w:rsid w:val="00442E48"/>
    <w:rsid w:val="00443194"/>
    <w:rsid w:val="00445D0C"/>
    <w:rsid w:val="00446673"/>
    <w:rsid w:val="00447776"/>
    <w:rsid w:val="00451D02"/>
    <w:rsid w:val="00452B34"/>
    <w:rsid w:val="004554E6"/>
    <w:rsid w:val="00457E29"/>
    <w:rsid w:val="004604CB"/>
    <w:rsid w:val="00462725"/>
    <w:rsid w:val="00463BA1"/>
    <w:rsid w:val="00463CE6"/>
    <w:rsid w:val="00463E09"/>
    <w:rsid w:val="00466712"/>
    <w:rsid w:val="00466F0D"/>
    <w:rsid w:val="00467464"/>
    <w:rsid w:val="004675E0"/>
    <w:rsid w:val="0047007E"/>
    <w:rsid w:val="0047195E"/>
    <w:rsid w:val="00472766"/>
    <w:rsid w:val="00473F2E"/>
    <w:rsid w:val="0047400C"/>
    <w:rsid w:val="00474CCE"/>
    <w:rsid w:val="00476AF2"/>
    <w:rsid w:val="00481A3A"/>
    <w:rsid w:val="00482340"/>
    <w:rsid w:val="00482603"/>
    <w:rsid w:val="004838D8"/>
    <w:rsid w:val="00483AFC"/>
    <w:rsid w:val="004846EC"/>
    <w:rsid w:val="004862F7"/>
    <w:rsid w:val="00487ACE"/>
    <w:rsid w:val="00492042"/>
    <w:rsid w:val="00492C77"/>
    <w:rsid w:val="004958F7"/>
    <w:rsid w:val="00496E66"/>
    <w:rsid w:val="004A3497"/>
    <w:rsid w:val="004A37DC"/>
    <w:rsid w:val="004A3E34"/>
    <w:rsid w:val="004A5416"/>
    <w:rsid w:val="004A5843"/>
    <w:rsid w:val="004A66A3"/>
    <w:rsid w:val="004A6EA3"/>
    <w:rsid w:val="004A77A3"/>
    <w:rsid w:val="004B00DC"/>
    <w:rsid w:val="004B4259"/>
    <w:rsid w:val="004B57BE"/>
    <w:rsid w:val="004C3F7E"/>
    <w:rsid w:val="004D0155"/>
    <w:rsid w:val="004D0343"/>
    <w:rsid w:val="004D2012"/>
    <w:rsid w:val="004D2F06"/>
    <w:rsid w:val="004D3394"/>
    <w:rsid w:val="004D3C44"/>
    <w:rsid w:val="004D47D2"/>
    <w:rsid w:val="004D61D0"/>
    <w:rsid w:val="004D7067"/>
    <w:rsid w:val="004E099A"/>
    <w:rsid w:val="004E289D"/>
    <w:rsid w:val="004E4C1B"/>
    <w:rsid w:val="004E6C9D"/>
    <w:rsid w:val="004E6F27"/>
    <w:rsid w:val="004F193C"/>
    <w:rsid w:val="004F2390"/>
    <w:rsid w:val="004F4A7A"/>
    <w:rsid w:val="004F4F7F"/>
    <w:rsid w:val="004F53FC"/>
    <w:rsid w:val="004F6A2E"/>
    <w:rsid w:val="004F7A51"/>
    <w:rsid w:val="0050054E"/>
    <w:rsid w:val="0050081E"/>
    <w:rsid w:val="00503B45"/>
    <w:rsid w:val="00504278"/>
    <w:rsid w:val="0050500A"/>
    <w:rsid w:val="005068F4"/>
    <w:rsid w:val="005069D5"/>
    <w:rsid w:val="00510886"/>
    <w:rsid w:val="00510929"/>
    <w:rsid w:val="005123CE"/>
    <w:rsid w:val="00512E73"/>
    <w:rsid w:val="00513CEA"/>
    <w:rsid w:val="00513E75"/>
    <w:rsid w:val="00513FFF"/>
    <w:rsid w:val="00515BD7"/>
    <w:rsid w:val="005166A1"/>
    <w:rsid w:val="0052008F"/>
    <w:rsid w:val="0052088F"/>
    <w:rsid w:val="00525AF9"/>
    <w:rsid w:val="005261AB"/>
    <w:rsid w:val="005263E6"/>
    <w:rsid w:val="00527177"/>
    <w:rsid w:val="0053162F"/>
    <w:rsid w:val="00531F44"/>
    <w:rsid w:val="005341C5"/>
    <w:rsid w:val="00534E91"/>
    <w:rsid w:val="005373D3"/>
    <w:rsid w:val="00537E67"/>
    <w:rsid w:val="00540EBE"/>
    <w:rsid w:val="00542D73"/>
    <w:rsid w:val="00545B66"/>
    <w:rsid w:val="00546945"/>
    <w:rsid w:val="00546E13"/>
    <w:rsid w:val="00546F4F"/>
    <w:rsid w:val="00551488"/>
    <w:rsid w:val="0055302E"/>
    <w:rsid w:val="0055391A"/>
    <w:rsid w:val="00553F36"/>
    <w:rsid w:val="0055460B"/>
    <w:rsid w:val="005556DA"/>
    <w:rsid w:val="0055576D"/>
    <w:rsid w:val="005558E9"/>
    <w:rsid w:val="00555C1D"/>
    <w:rsid w:val="00556E00"/>
    <w:rsid w:val="00557425"/>
    <w:rsid w:val="0056519C"/>
    <w:rsid w:val="0056574B"/>
    <w:rsid w:val="00565B45"/>
    <w:rsid w:val="00565D93"/>
    <w:rsid w:val="0057101F"/>
    <w:rsid w:val="00571259"/>
    <w:rsid w:val="00571E01"/>
    <w:rsid w:val="005753F8"/>
    <w:rsid w:val="00575636"/>
    <w:rsid w:val="00575A28"/>
    <w:rsid w:val="00577D8F"/>
    <w:rsid w:val="005815FF"/>
    <w:rsid w:val="00581829"/>
    <w:rsid w:val="00582D14"/>
    <w:rsid w:val="005834CE"/>
    <w:rsid w:val="00584FB5"/>
    <w:rsid w:val="00586E3C"/>
    <w:rsid w:val="00586E40"/>
    <w:rsid w:val="00590CAC"/>
    <w:rsid w:val="00592155"/>
    <w:rsid w:val="0059246A"/>
    <w:rsid w:val="00592D3F"/>
    <w:rsid w:val="00593865"/>
    <w:rsid w:val="00593F14"/>
    <w:rsid w:val="00594B01"/>
    <w:rsid w:val="00595C4A"/>
    <w:rsid w:val="00595D53"/>
    <w:rsid w:val="005A2CC6"/>
    <w:rsid w:val="005A5193"/>
    <w:rsid w:val="005A7AF8"/>
    <w:rsid w:val="005B54B5"/>
    <w:rsid w:val="005B5DA9"/>
    <w:rsid w:val="005B7062"/>
    <w:rsid w:val="005C32D2"/>
    <w:rsid w:val="005C6C50"/>
    <w:rsid w:val="005D1597"/>
    <w:rsid w:val="005D27C9"/>
    <w:rsid w:val="005D308C"/>
    <w:rsid w:val="005D45A8"/>
    <w:rsid w:val="005D4815"/>
    <w:rsid w:val="005D4892"/>
    <w:rsid w:val="005D4D7F"/>
    <w:rsid w:val="005D6E2E"/>
    <w:rsid w:val="005D73FB"/>
    <w:rsid w:val="005E0627"/>
    <w:rsid w:val="005E28CD"/>
    <w:rsid w:val="005E3A26"/>
    <w:rsid w:val="005E4524"/>
    <w:rsid w:val="005E5D3C"/>
    <w:rsid w:val="005F208E"/>
    <w:rsid w:val="005F2717"/>
    <w:rsid w:val="005F34A7"/>
    <w:rsid w:val="005F7629"/>
    <w:rsid w:val="005F7F64"/>
    <w:rsid w:val="0060111A"/>
    <w:rsid w:val="0060158A"/>
    <w:rsid w:val="006015A5"/>
    <w:rsid w:val="00601736"/>
    <w:rsid w:val="00601927"/>
    <w:rsid w:val="006039B7"/>
    <w:rsid w:val="0060487D"/>
    <w:rsid w:val="00605422"/>
    <w:rsid w:val="00606345"/>
    <w:rsid w:val="0060720A"/>
    <w:rsid w:val="00610DA0"/>
    <w:rsid w:val="00612BFA"/>
    <w:rsid w:val="00613C77"/>
    <w:rsid w:val="00614F85"/>
    <w:rsid w:val="0061769D"/>
    <w:rsid w:val="00620F9E"/>
    <w:rsid w:val="00621026"/>
    <w:rsid w:val="00624291"/>
    <w:rsid w:val="00624368"/>
    <w:rsid w:val="00626A0B"/>
    <w:rsid w:val="00626F0D"/>
    <w:rsid w:val="0063073A"/>
    <w:rsid w:val="00630A01"/>
    <w:rsid w:val="0063431C"/>
    <w:rsid w:val="00637552"/>
    <w:rsid w:val="0063757E"/>
    <w:rsid w:val="006405CA"/>
    <w:rsid w:val="00641388"/>
    <w:rsid w:val="0064177C"/>
    <w:rsid w:val="00642DE5"/>
    <w:rsid w:val="00644A38"/>
    <w:rsid w:val="006452E2"/>
    <w:rsid w:val="0064565B"/>
    <w:rsid w:val="00646939"/>
    <w:rsid w:val="006501B9"/>
    <w:rsid w:val="006542A2"/>
    <w:rsid w:val="00654B08"/>
    <w:rsid w:val="00654CB8"/>
    <w:rsid w:val="0065557E"/>
    <w:rsid w:val="00656232"/>
    <w:rsid w:val="00660DD2"/>
    <w:rsid w:val="006623D0"/>
    <w:rsid w:val="006636D0"/>
    <w:rsid w:val="00671B26"/>
    <w:rsid w:val="00672074"/>
    <w:rsid w:val="006742AB"/>
    <w:rsid w:val="00677B0D"/>
    <w:rsid w:val="006823F0"/>
    <w:rsid w:val="0068280E"/>
    <w:rsid w:val="00684BDB"/>
    <w:rsid w:val="00685ED1"/>
    <w:rsid w:val="00691079"/>
    <w:rsid w:val="00691656"/>
    <w:rsid w:val="0069226B"/>
    <w:rsid w:val="00693A76"/>
    <w:rsid w:val="00694C19"/>
    <w:rsid w:val="00696F26"/>
    <w:rsid w:val="006A16A2"/>
    <w:rsid w:val="006A1890"/>
    <w:rsid w:val="006A2107"/>
    <w:rsid w:val="006A3883"/>
    <w:rsid w:val="006A5A7D"/>
    <w:rsid w:val="006A62A9"/>
    <w:rsid w:val="006A6DD9"/>
    <w:rsid w:val="006A7B48"/>
    <w:rsid w:val="006B0761"/>
    <w:rsid w:val="006B1552"/>
    <w:rsid w:val="006B2494"/>
    <w:rsid w:val="006B44BE"/>
    <w:rsid w:val="006B52A5"/>
    <w:rsid w:val="006B6C49"/>
    <w:rsid w:val="006B792A"/>
    <w:rsid w:val="006B7D36"/>
    <w:rsid w:val="006C0111"/>
    <w:rsid w:val="006C2586"/>
    <w:rsid w:val="006C3F12"/>
    <w:rsid w:val="006C6D05"/>
    <w:rsid w:val="006D2498"/>
    <w:rsid w:val="006D26C0"/>
    <w:rsid w:val="006D363D"/>
    <w:rsid w:val="006D43AE"/>
    <w:rsid w:val="006D574E"/>
    <w:rsid w:val="006D7674"/>
    <w:rsid w:val="006E09F4"/>
    <w:rsid w:val="006E1B72"/>
    <w:rsid w:val="006E1FE2"/>
    <w:rsid w:val="006E2B53"/>
    <w:rsid w:val="006E39A2"/>
    <w:rsid w:val="006E3D83"/>
    <w:rsid w:val="006E5ABB"/>
    <w:rsid w:val="006E5ED2"/>
    <w:rsid w:val="006F1A64"/>
    <w:rsid w:val="006F2A4A"/>
    <w:rsid w:val="006F3021"/>
    <w:rsid w:val="006F31E0"/>
    <w:rsid w:val="006F6CCA"/>
    <w:rsid w:val="0070029B"/>
    <w:rsid w:val="00701A7C"/>
    <w:rsid w:val="00701C7D"/>
    <w:rsid w:val="00703467"/>
    <w:rsid w:val="007037F1"/>
    <w:rsid w:val="00704814"/>
    <w:rsid w:val="00704A16"/>
    <w:rsid w:val="007063AD"/>
    <w:rsid w:val="007065E0"/>
    <w:rsid w:val="00707919"/>
    <w:rsid w:val="00710890"/>
    <w:rsid w:val="0071098D"/>
    <w:rsid w:val="00711C26"/>
    <w:rsid w:val="00717DC2"/>
    <w:rsid w:val="00720155"/>
    <w:rsid w:val="00720D19"/>
    <w:rsid w:val="007231C0"/>
    <w:rsid w:val="00725128"/>
    <w:rsid w:val="00725F75"/>
    <w:rsid w:val="00726AFA"/>
    <w:rsid w:val="007273AA"/>
    <w:rsid w:val="00733B8A"/>
    <w:rsid w:val="0073576E"/>
    <w:rsid w:val="007416B6"/>
    <w:rsid w:val="00742287"/>
    <w:rsid w:val="0074231B"/>
    <w:rsid w:val="00744C12"/>
    <w:rsid w:val="00744E14"/>
    <w:rsid w:val="00745157"/>
    <w:rsid w:val="00745608"/>
    <w:rsid w:val="007479BF"/>
    <w:rsid w:val="007506D7"/>
    <w:rsid w:val="007518FE"/>
    <w:rsid w:val="007558F5"/>
    <w:rsid w:val="007611A8"/>
    <w:rsid w:val="00763DE1"/>
    <w:rsid w:val="00765824"/>
    <w:rsid w:val="00766965"/>
    <w:rsid w:val="00770622"/>
    <w:rsid w:val="00770A80"/>
    <w:rsid w:val="0077214B"/>
    <w:rsid w:val="0077331E"/>
    <w:rsid w:val="00775136"/>
    <w:rsid w:val="00775FA4"/>
    <w:rsid w:val="007760EC"/>
    <w:rsid w:val="00776628"/>
    <w:rsid w:val="0078212F"/>
    <w:rsid w:val="0078221D"/>
    <w:rsid w:val="00784C47"/>
    <w:rsid w:val="00786069"/>
    <w:rsid w:val="007904F3"/>
    <w:rsid w:val="00790D33"/>
    <w:rsid w:val="00794F23"/>
    <w:rsid w:val="007A170A"/>
    <w:rsid w:val="007A2302"/>
    <w:rsid w:val="007A379B"/>
    <w:rsid w:val="007A3E5F"/>
    <w:rsid w:val="007A442B"/>
    <w:rsid w:val="007A4D14"/>
    <w:rsid w:val="007A50B4"/>
    <w:rsid w:val="007A5987"/>
    <w:rsid w:val="007A5B48"/>
    <w:rsid w:val="007A5F7E"/>
    <w:rsid w:val="007A7F1A"/>
    <w:rsid w:val="007B0B95"/>
    <w:rsid w:val="007B1F2B"/>
    <w:rsid w:val="007B37F6"/>
    <w:rsid w:val="007B3B27"/>
    <w:rsid w:val="007B3B95"/>
    <w:rsid w:val="007B3FF1"/>
    <w:rsid w:val="007B4006"/>
    <w:rsid w:val="007B425F"/>
    <w:rsid w:val="007B4758"/>
    <w:rsid w:val="007B5A11"/>
    <w:rsid w:val="007B7C01"/>
    <w:rsid w:val="007C1198"/>
    <w:rsid w:val="007C13D7"/>
    <w:rsid w:val="007C2478"/>
    <w:rsid w:val="007C3044"/>
    <w:rsid w:val="007C7AAC"/>
    <w:rsid w:val="007D403D"/>
    <w:rsid w:val="007D4FA9"/>
    <w:rsid w:val="007D5A17"/>
    <w:rsid w:val="007D7A70"/>
    <w:rsid w:val="007E0820"/>
    <w:rsid w:val="007E0B39"/>
    <w:rsid w:val="007E35B2"/>
    <w:rsid w:val="007E4C46"/>
    <w:rsid w:val="007E5527"/>
    <w:rsid w:val="007E610B"/>
    <w:rsid w:val="007F0A9D"/>
    <w:rsid w:val="007F140D"/>
    <w:rsid w:val="007F46E5"/>
    <w:rsid w:val="007F62A4"/>
    <w:rsid w:val="007F75DA"/>
    <w:rsid w:val="00802BBB"/>
    <w:rsid w:val="008046A6"/>
    <w:rsid w:val="00805513"/>
    <w:rsid w:val="00806E23"/>
    <w:rsid w:val="00807739"/>
    <w:rsid w:val="0081154D"/>
    <w:rsid w:val="00811937"/>
    <w:rsid w:val="00814371"/>
    <w:rsid w:val="00816388"/>
    <w:rsid w:val="00817BDC"/>
    <w:rsid w:val="00821E0F"/>
    <w:rsid w:val="00822962"/>
    <w:rsid w:val="008243F8"/>
    <w:rsid w:val="00825F10"/>
    <w:rsid w:val="00826B4B"/>
    <w:rsid w:val="00826D56"/>
    <w:rsid w:val="008339DF"/>
    <w:rsid w:val="008344B5"/>
    <w:rsid w:val="008410D4"/>
    <w:rsid w:val="00841B16"/>
    <w:rsid w:val="00844D16"/>
    <w:rsid w:val="00844D88"/>
    <w:rsid w:val="00847689"/>
    <w:rsid w:val="00851671"/>
    <w:rsid w:val="00854488"/>
    <w:rsid w:val="0086697A"/>
    <w:rsid w:val="00866D30"/>
    <w:rsid w:val="00866D40"/>
    <w:rsid w:val="00867404"/>
    <w:rsid w:val="0087145A"/>
    <w:rsid w:val="0087148F"/>
    <w:rsid w:val="00872368"/>
    <w:rsid w:val="008741E1"/>
    <w:rsid w:val="00877993"/>
    <w:rsid w:val="0088113F"/>
    <w:rsid w:val="00882169"/>
    <w:rsid w:val="00883702"/>
    <w:rsid w:val="00885CE2"/>
    <w:rsid w:val="008863F9"/>
    <w:rsid w:val="00887A17"/>
    <w:rsid w:val="00890C65"/>
    <w:rsid w:val="00891250"/>
    <w:rsid w:val="00891F71"/>
    <w:rsid w:val="0089480C"/>
    <w:rsid w:val="00895781"/>
    <w:rsid w:val="00895784"/>
    <w:rsid w:val="00895FFF"/>
    <w:rsid w:val="0089770C"/>
    <w:rsid w:val="008A03EF"/>
    <w:rsid w:val="008A0C3B"/>
    <w:rsid w:val="008A1968"/>
    <w:rsid w:val="008A26BB"/>
    <w:rsid w:val="008A3B8C"/>
    <w:rsid w:val="008A4CA2"/>
    <w:rsid w:val="008A6B83"/>
    <w:rsid w:val="008A6BE4"/>
    <w:rsid w:val="008B06B9"/>
    <w:rsid w:val="008B1BE5"/>
    <w:rsid w:val="008B2FA5"/>
    <w:rsid w:val="008B6924"/>
    <w:rsid w:val="008C2801"/>
    <w:rsid w:val="008C43E3"/>
    <w:rsid w:val="008C6A18"/>
    <w:rsid w:val="008D0402"/>
    <w:rsid w:val="008D1489"/>
    <w:rsid w:val="008D228C"/>
    <w:rsid w:val="008D2AC3"/>
    <w:rsid w:val="008D338A"/>
    <w:rsid w:val="008D3990"/>
    <w:rsid w:val="008D411F"/>
    <w:rsid w:val="008D442E"/>
    <w:rsid w:val="008D5E5A"/>
    <w:rsid w:val="008D6439"/>
    <w:rsid w:val="008D68BB"/>
    <w:rsid w:val="008D6B6D"/>
    <w:rsid w:val="008E1E49"/>
    <w:rsid w:val="008E5B6E"/>
    <w:rsid w:val="008E7C04"/>
    <w:rsid w:val="008F2827"/>
    <w:rsid w:val="008F3280"/>
    <w:rsid w:val="008F3CA6"/>
    <w:rsid w:val="008F5671"/>
    <w:rsid w:val="008F786C"/>
    <w:rsid w:val="00906A4B"/>
    <w:rsid w:val="00907BBC"/>
    <w:rsid w:val="00910481"/>
    <w:rsid w:val="00911039"/>
    <w:rsid w:val="00912A07"/>
    <w:rsid w:val="00912DEE"/>
    <w:rsid w:val="00913751"/>
    <w:rsid w:val="009138E4"/>
    <w:rsid w:val="00914C3F"/>
    <w:rsid w:val="00914E95"/>
    <w:rsid w:val="00915ACE"/>
    <w:rsid w:val="00915ACF"/>
    <w:rsid w:val="00915AED"/>
    <w:rsid w:val="009164E6"/>
    <w:rsid w:val="00920A46"/>
    <w:rsid w:val="00921CFF"/>
    <w:rsid w:val="00922587"/>
    <w:rsid w:val="0092440A"/>
    <w:rsid w:val="00925E01"/>
    <w:rsid w:val="0092662E"/>
    <w:rsid w:val="009266AD"/>
    <w:rsid w:val="00927DB2"/>
    <w:rsid w:val="009303D8"/>
    <w:rsid w:val="009304DA"/>
    <w:rsid w:val="00930BBE"/>
    <w:rsid w:val="009325F7"/>
    <w:rsid w:val="00932C66"/>
    <w:rsid w:val="00941F57"/>
    <w:rsid w:val="0094503F"/>
    <w:rsid w:val="00945814"/>
    <w:rsid w:val="00951A5C"/>
    <w:rsid w:val="00953330"/>
    <w:rsid w:val="009568E2"/>
    <w:rsid w:val="00956ED1"/>
    <w:rsid w:val="00960889"/>
    <w:rsid w:val="00961697"/>
    <w:rsid w:val="00961B19"/>
    <w:rsid w:val="00965EE3"/>
    <w:rsid w:val="009675EA"/>
    <w:rsid w:val="0097418D"/>
    <w:rsid w:val="009750DD"/>
    <w:rsid w:val="009753D5"/>
    <w:rsid w:val="00977639"/>
    <w:rsid w:val="0098154C"/>
    <w:rsid w:val="0098183B"/>
    <w:rsid w:val="00982BF6"/>
    <w:rsid w:val="00983698"/>
    <w:rsid w:val="009873EA"/>
    <w:rsid w:val="00987A96"/>
    <w:rsid w:val="00991107"/>
    <w:rsid w:val="00991A32"/>
    <w:rsid w:val="009947DA"/>
    <w:rsid w:val="009956A3"/>
    <w:rsid w:val="009967DB"/>
    <w:rsid w:val="0099760A"/>
    <w:rsid w:val="00997A8D"/>
    <w:rsid w:val="009A084A"/>
    <w:rsid w:val="009A1EE9"/>
    <w:rsid w:val="009A2E80"/>
    <w:rsid w:val="009A3D13"/>
    <w:rsid w:val="009B1A1D"/>
    <w:rsid w:val="009B3F4C"/>
    <w:rsid w:val="009B41F7"/>
    <w:rsid w:val="009B6494"/>
    <w:rsid w:val="009B64D9"/>
    <w:rsid w:val="009B781B"/>
    <w:rsid w:val="009C155C"/>
    <w:rsid w:val="009C3784"/>
    <w:rsid w:val="009C3F77"/>
    <w:rsid w:val="009C42F6"/>
    <w:rsid w:val="009C4C79"/>
    <w:rsid w:val="009C5C24"/>
    <w:rsid w:val="009C5C69"/>
    <w:rsid w:val="009D20E1"/>
    <w:rsid w:val="009D300F"/>
    <w:rsid w:val="009D3021"/>
    <w:rsid w:val="009D3855"/>
    <w:rsid w:val="009D3A8F"/>
    <w:rsid w:val="009E03D6"/>
    <w:rsid w:val="009E0B3E"/>
    <w:rsid w:val="009E7DCB"/>
    <w:rsid w:val="009F0E71"/>
    <w:rsid w:val="009F3312"/>
    <w:rsid w:val="009F3B71"/>
    <w:rsid w:val="009F3D6B"/>
    <w:rsid w:val="00A04793"/>
    <w:rsid w:val="00A12AAD"/>
    <w:rsid w:val="00A12D93"/>
    <w:rsid w:val="00A1318D"/>
    <w:rsid w:val="00A13440"/>
    <w:rsid w:val="00A139D7"/>
    <w:rsid w:val="00A15511"/>
    <w:rsid w:val="00A16C8D"/>
    <w:rsid w:val="00A20B81"/>
    <w:rsid w:val="00A214AD"/>
    <w:rsid w:val="00A21A3C"/>
    <w:rsid w:val="00A225AC"/>
    <w:rsid w:val="00A23EBC"/>
    <w:rsid w:val="00A247C7"/>
    <w:rsid w:val="00A25820"/>
    <w:rsid w:val="00A25972"/>
    <w:rsid w:val="00A25AC6"/>
    <w:rsid w:val="00A2689E"/>
    <w:rsid w:val="00A26A53"/>
    <w:rsid w:val="00A27A06"/>
    <w:rsid w:val="00A27B4A"/>
    <w:rsid w:val="00A27EAC"/>
    <w:rsid w:val="00A3060C"/>
    <w:rsid w:val="00A30895"/>
    <w:rsid w:val="00A310BF"/>
    <w:rsid w:val="00A31C55"/>
    <w:rsid w:val="00A34442"/>
    <w:rsid w:val="00A34722"/>
    <w:rsid w:val="00A35674"/>
    <w:rsid w:val="00A369F3"/>
    <w:rsid w:val="00A36A29"/>
    <w:rsid w:val="00A376D0"/>
    <w:rsid w:val="00A424B7"/>
    <w:rsid w:val="00A4440C"/>
    <w:rsid w:val="00A4659B"/>
    <w:rsid w:val="00A473B7"/>
    <w:rsid w:val="00A47683"/>
    <w:rsid w:val="00A47B9F"/>
    <w:rsid w:val="00A523B3"/>
    <w:rsid w:val="00A526EB"/>
    <w:rsid w:val="00A55C2F"/>
    <w:rsid w:val="00A55F1E"/>
    <w:rsid w:val="00A60844"/>
    <w:rsid w:val="00A64006"/>
    <w:rsid w:val="00A64A6F"/>
    <w:rsid w:val="00A655EA"/>
    <w:rsid w:val="00A7289A"/>
    <w:rsid w:val="00A811A2"/>
    <w:rsid w:val="00A833FD"/>
    <w:rsid w:val="00A87E74"/>
    <w:rsid w:val="00A964CF"/>
    <w:rsid w:val="00AA07D7"/>
    <w:rsid w:val="00AA0A5C"/>
    <w:rsid w:val="00AA3105"/>
    <w:rsid w:val="00AA344D"/>
    <w:rsid w:val="00AA507A"/>
    <w:rsid w:val="00AA5845"/>
    <w:rsid w:val="00AA7103"/>
    <w:rsid w:val="00AB02F1"/>
    <w:rsid w:val="00AB1312"/>
    <w:rsid w:val="00AB14D5"/>
    <w:rsid w:val="00AB1592"/>
    <w:rsid w:val="00AB1DB1"/>
    <w:rsid w:val="00AB2486"/>
    <w:rsid w:val="00AB250D"/>
    <w:rsid w:val="00AB3411"/>
    <w:rsid w:val="00AB406B"/>
    <w:rsid w:val="00AB5E4F"/>
    <w:rsid w:val="00AC09CA"/>
    <w:rsid w:val="00AC2A39"/>
    <w:rsid w:val="00AC751D"/>
    <w:rsid w:val="00AD3A8B"/>
    <w:rsid w:val="00AD3CF3"/>
    <w:rsid w:val="00AD6A5B"/>
    <w:rsid w:val="00AD7A24"/>
    <w:rsid w:val="00AD7AA5"/>
    <w:rsid w:val="00AE01A3"/>
    <w:rsid w:val="00AE0CFA"/>
    <w:rsid w:val="00AE0F5D"/>
    <w:rsid w:val="00AE33A7"/>
    <w:rsid w:val="00AE37AA"/>
    <w:rsid w:val="00AE391C"/>
    <w:rsid w:val="00AE6332"/>
    <w:rsid w:val="00AF1968"/>
    <w:rsid w:val="00AF2979"/>
    <w:rsid w:val="00AF2F71"/>
    <w:rsid w:val="00AF3A46"/>
    <w:rsid w:val="00AF623A"/>
    <w:rsid w:val="00AF77CD"/>
    <w:rsid w:val="00B02C4C"/>
    <w:rsid w:val="00B0303F"/>
    <w:rsid w:val="00B038F6"/>
    <w:rsid w:val="00B0464B"/>
    <w:rsid w:val="00B0567A"/>
    <w:rsid w:val="00B073A4"/>
    <w:rsid w:val="00B20878"/>
    <w:rsid w:val="00B209E1"/>
    <w:rsid w:val="00B20C4D"/>
    <w:rsid w:val="00B223C0"/>
    <w:rsid w:val="00B251DE"/>
    <w:rsid w:val="00B258B7"/>
    <w:rsid w:val="00B3069B"/>
    <w:rsid w:val="00B31A37"/>
    <w:rsid w:val="00B32093"/>
    <w:rsid w:val="00B3224C"/>
    <w:rsid w:val="00B336D9"/>
    <w:rsid w:val="00B36196"/>
    <w:rsid w:val="00B37EB4"/>
    <w:rsid w:val="00B40333"/>
    <w:rsid w:val="00B44BDC"/>
    <w:rsid w:val="00B464A6"/>
    <w:rsid w:val="00B46F64"/>
    <w:rsid w:val="00B50069"/>
    <w:rsid w:val="00B52074"/>
    <w:rsid w:val="00B52711"/>
    <w:rsid w:val="00B52E44"/>
    <w:rsid w:val="00B53826"/>
    <w:rsid w:val="00B57866"/>
    <w:rsid w:val="00B6068C"/>
    <w:rsid w:val="00B60EA8"/>
    <w:rsid w:val="00B62BCB"/>
    <w:rsid w:val="00B665D1"/>
    <w:rsid w:val="00B66787"/>
    <w:rsid w:val="00B70090"/>
    <w:rsid w:val="00B70CE1"/>
    <w:rsid w:val="00B74E10"/>
    <w:rsid w:val="00B76A69"/>
    <w:rsid w:val="00B80832"/>
    <w:rsid w:val="00B8423D"/>
    <w:rsid w:val="00B913A7"/>
    <w:rsid w:val="00B921F4"/>
    <w:rsid w:val="00B93F16"/>
    <w:rsid w:val="00B93F93"/>
    <w:rsid w:val="00B97678"/>
    <w:rsid w:val="00BA1116"/>
    <w:rsid w:val="00BA29EC"/>
    <w:rsid w:val="00BA3A7B"/>
    <w:rsid w:val="00BA497C"/>
    <w:rsid w:val="00BA5481"/>
    <w:rsid w:val="00BA6DC9"/>
    <w:rsid w:val="00BA79BD"/>
    <w:rsid w:val="00BB1AD4"/>
    <w:rsid w:val="00BB2570"/>
    <w:rsid w:val="00BB2EB8"/>
    <w:rsid w:val="00BB365A"/>
    <w:rsid w:val="00BB428A"/>
    <w:rsid w:val="00BC0906"/>
    <w:rsid w:val="00BC1138"/>
    <w:rsid w:val="00BC21D7"/>
    <w:rsid w:val="00BC3C6B"/>
    <w:rsid w:val="00BC4B07"/>
    <w:rsid w:val="00BC4CD0"/>
    <w:rsid w:val="00BC55A0"/>
    <w:rsid w:val="00BC56F5"/>
    <w:rsid w:val="00BD6C37"/>
    <w:rsid w:val="00BE462D"/>
    <w:rsid w:val="00BE4A86"/>
    <w:rsid w:val="00BE5FE3"/>
    <w:rsid w:val="00BF0507"/>
    <w:rsid w:val="00BF0A79"/>
    <w:rsid w:val="00BF4E07"/>
    <w:rsid w:val="00BF536F"/>
    <w:rsid w:val="00BF6F91"/>
    <w:rsid w:val="00C001FF"/>
    <w:rsid w:val="00C021B4"/>
    <w:rsid w:val="00C0443F"/>
    <w:rsid w:val="00C1113A"/>
    <w:rsid w:val="00C11B97"/>
    <w:rsid w:val="00C12FEB"/>
    <w:rsid w:val="00C142DE"/>
    <w:rsid w:val="00C15565"/>
    <w:rsid w:val="00C16403"/>
    <w:rsid w:val="00C165D3"/>
    <w:rsid w:val="00C168B6"/>
    <w:rsid w:val="00C16B2A"/>
    <w:rsid w:val="00C20CF2"/>
    <w:rsid w:val="00C211B1"/>
    <w:rsid w:val="00C21412"/>
    <w:rsid w:val="00C2189E"/>
    <w:rsid w:val="00C2195F"/>
    <w:rsid w:val="00C21FBE"/>
    <w:rsid w:val="00C2513F"/>
    <w:rsid w:val="00C253FF"/>
    <w:rsid w:val="00C25B12"/>
    <w:rsid w:val="00C262B1"/>
    <w:rsid w:val="00C335EC"/>
    <w:rsid w:val="00C34B2B"/>
    <w:rsid w:val="00C34D48"/>
    <w:rsid w:val="00C36A4E"/>
    <w:rsid w:val="00C3700D"/>
    <w:rsid w:val="00C37D4C"/>
    <w:rsid w:val="00C4129C"/>
    <w:rsid w:val="00C412A1"/>
    <w:rsid w:val="00C41B8C"/>
    <w:rsid w:val="00C42482"/>
    <w:rsid w:val="00C44862"/>
    <w:rsid w:val="00C470CC"/>
    <w:rsid w:val="00C539A2"/>
    <w:rsid w:val="00C53F5A"/>
    <w:rsid w:val="00C54550"/>
    <w:rsid w:val="00C560C2"/>
    <w:rsid w:val="00C56573"/>
    <w:rsid w:val="00C56EA2"/>
    <w:rsid w:val="00C60807"/>
    <w:rsid w:val="00C62CFA"/>
    <w:rsid w:val="00C63D2C"/>
    <w:rsid w:val="00C64A05"/>
    <w:rsid w:val="00C65580"/>
    <w:rsid w:val="00C661CD"/>
    <w:rsid w:val="00C666CF"/>
    <w:rsid w:val="00C66AA8"/>
    <w:rsid w:val="00C66E8D"/>
    <w:rsid w:val="00C7006B"/>
    <w:rsid w:val="00C70259"/>
    <w:rsid w:val="00C75592"/>
    <w:rsid w:val="00C77DC8"/>
    <w:rsid w:val="00C813AC"/>
    <w:rsid w:val="00C8231E"/>
    <w:rsid w:val="00C8411D"/>
    <w:rsid w:val="00C85C1E"/>
    <w:rsid w:val="00C86807"/>
    <w:rsid w:val="00C907B9"/>
    <w:rsid w:val="00C90943"/>
    <w:rsid w:val="00C91A8B"/>
    <w:rsid w:val="00C922FA"/>
    <w:rsid w:val="00C949B6"/>
    <w:rsid w:val="00C949EA"/>
    <w:rsid w:val="00C95036"/>
    <w:rsid w:val="00CA199C"/>
    <w:rsid w:val="00CA27F8"/>
    <w:rsid w:val="00CA317C"/>
    <w:rsid w:val="00CA3396"/>
    <w:rsid w:val="00CA3F61"/>
    <w:rsid w:val="00CA6174"/>
    <w:rsid w:val="00CA7440"/>
    <w:rsid w:val="00CB03D6"/>
    <w:rsid w:val="00CB041E"/>
    <w:rsid w:val="00CB502C"/>
    <w:rsid w:val="00CB5551"/>
    <w:rsid w:val="00CB5671"/>
    <w:rsid w:val="00CB63F6"/>
    <w:rsid w:val="00CB6BB6"/>
    <w:rsid w:val="00CB76D5"/>
    <w:rsid w:val="00CC18A2"/>
    <w:rsid w:val="00CC2245"/>
    <w:rsid w:val="00CC22E4"/>
    <w:rsid w:val="00CC5FCE"/>
    <w:rsid w:val="00CC6D2A"/>
    <w:rsid w:val="00CC7ECB"/>
    <w:rsid w:val="00CD1F62"/>
    <w:rsid w:val="00CD3173"/>
    <w:rsid w:val="00CD5873"/>
    <w:rsid w:val="00CD5C59"/>
    <w:rsid w:val="00CD5C7F"/>
    <w:rsid w:val="00CD6467"/>
    <w:rsid w:val="00CD7077"/>
    <w:rsid w:val="00CE0EC3"/>
    <w:rsid w:val="00CE324B"/>
    <w:rsid w:val="00CE401A"/>
    <w:rsid w:val="00CE552D"/>
    <w:rsid w:val="00CF0038"/>
    <w:rsid w:val="00CF353F"/>
    <w:rsid w:val="00CF6340"/>
    <w:rsid w:val="00CF6C79"/>
    <w:rsid w:val="00D0071F"/>
    <w:rsid w:val="00D06CB7"/>
    <w:rsid w:val="00D106C7"/>
    <w:rsid w:val="00D11347"/>
    <w:rsid w:val="00D13433"/>
    <w:rsid w:val="00D1541B"/>
    <w:rsid w:val="00D15BBE"/>
    <w:rsid w:val="00D1602D"/>
    <w:rsid w:val="00D21EC1"/>
    <w:rsid w:val="00D226F2"/>
    <w:rsid w:val="00D22B8A"/>
    <w:rsid w:val="00D22C9E"/>
    <w:rsid w:val="00D235A9"/>
    <w:rsid w:val="00D254A7"/>
    <w:rsid w:val="00D2623A"/>
    <w:rsid w:val="00D26995"/>
    <w:rsid w:val="00D304B8"/>
    <w:rsid w:val="00D33C64"/>
    <w:rsid w:val="00D35C54"/>
    <w:rsid w:val="00D362FD"/>
    <w:rsid w:val="00D4144B"/>
    <w:rsid w:val="00D41913"/>
    <w:rsid w:val="00D4458A"/>
    <w:rsid w:val="00D507BF"/>
    <w:rsid w:val="00D536A2"/>
    <w:rsid w:val="00D53A13"/>
    <w:rsid w:val="00D54D84"/>
    <w:rsid w:val="00D558D8"/>
    <w:rsid w:val="00D56B09"/>
    <w:rsid w:val="00D611F8"/>
    <w:rsid w:val="00D61477"/>
    <w:rsid w:val="00D634DE"/>
    <w:rsid w:val="00D65255"/>
    <w:rsid w:val="00D6554D"/>
    <w:rsid w:val="00D65F0C"/>
    <w:rsid w:val="00D67FA1"/>
    <w:rsid w:val="00D75765"/>
    <w:rsid w:val="00D75AE3"/>
    <w:rsid w:val="00D7626B"/>
    <w:rsid w:val="00D80C23"/>
    <w:rsid w:val="00D80E1E"/>
    <w:rsid w:val="00D82507"/>
    <w:rsid w:val="00D82E9E"/>
    <w:rsid w:val="00D9023D"/>
    <w:rsid w:val="00D909D3"/>
    <w:rsid w:val="00D9121D"/>
    <w:rsid w:val="00D92492"/>
    <w:rsid w:val="00D95081"/>
    <w:rsid w:val="00D9548F"/>
    <w:rsid w:val="00D95614"/>
    <w:rsid w:val="00D95892"/>
    <w:rsid w:val="00D95B03"/>
    <w:rsid w:val="00D9601F"/>
    <w:rsid w:val="00DA0E2D"/>
    <w:rsid w:val="00DA13D0"/>
    <w:rsid w:val="00DA2B6D"/>
    <w:rsid w:val="00DA35F0"/>
    <w:rsid w:val="00DA36C1"/>
    <w:rsid w:val="00DA5B60"/>
    <w:rsid w:val="00DA5CE5"/>
    <w:rsid w:val="00DA767E"/>
    <w:rsid w:val="00DA7AB7"/>
    <w:rsid w:val="00DB068F"/>
    <w:rsid w:val="00DB0767"/>
    <w:rsid w:val="00DB2AF2"/>
    <w:rsid w:val="00DB3367"/>
    <w:rsid w:val="00DB43E1"/>
    <w:rsid w:val="00DB451A"/>
    <w:rsid w:val="00DB47D8"/>
    <w:rsid w:val="00DB7A98"/>
    <w:rsid w:val="00DC11DF"/>
    <w:rsid w:val="00DC1FDB"/>
    <w:rsid w:val="00DC2014"/>
    <w:rsid w:val="00DC24BA"/>
    <w:rsid w:val="00DC36BE"/>
    <w:rsid w:val="00DC3B9E"/>
    <w:rsid w:val="00DC7B18"/>
    <w:rsid w:val="00DD0AE9"/>
    <w:rsid w:val="00DD17EC"/>
    <w:rsid w:val="00DD20DF"/>
    <w:rsid w:val="00DD7BD5"/>
    <w:rsid w:val="00DD7E48"/>
    <w:rsid w:val="00DE0B46"/>
    <w:rsid w:val="00DE68F7"/>
    <w:rsid w:val="00DF1EE1"/>
    <w:rsid w:val="00DF4A78"/>
    <w:rsid w:val="00DF67D9"/>
    <w:rsid w:val="00DF6E38"/>
    <w:rsid w:val="00E000CD"/>
    <w:rsid w:val="00E00D3F"/>
    <w:rsid w:val="00E05E6E"/>
    <w:rsid w:val="00E06CC5"/>
    <w:rsid w:val="00E0777C"/>
    <w:rsid w:val="00E0796D"/>
    <w:rsid w:val="00E1028E"/>
    <w:rsid w:val="00E120E1"/>
    <w:rsid w:val="00E14D47"/>
    <w:rsid w:val="00E166D9"/>
    <w:rsid w:val="00E17C02"/>
    <w:rsid w:val="00E20E7E"/>
    <w:rsid w:val="00E21AA2"/>
    <w:rsid w:val="00E21D53"/>
    <w:rsid w:val="00E22206"/>
    <w:rsid w:val="00E229C8"/>
    <w:rsid w:val="00E25F58"/>
    <w:rsid w:val="00E27791"/>
    <w:rsid w:val="00E301CE"/>
    <w:rsid w:val="00E30309"/>
    <w:rsid w:val="00E32E49"/>
    <w:rsid w:val="00E334C0"/>
    <w:rsid w:val="00E35E3C"/>
    <w:rsid w:val="00E422C6"/>
    <w:rsid w:val="00E436FB"/>
    <w:rsid w:val="00E44063"/>
    <w:rsid w:val="00E46BEE"/>
    <w:rsid w:val="00E4743D"/>
    <w:rsid w:val="00E5084A"/>
    <w:rsid w:val="00E51F7A"/>
    <w:rsid w:val="00E56351"/>
    <w:rsid w:val="00E56944"/>
    <w:rsid w:val="00E56BD2"/>
    <w:rsid w:val="00E602C2"/>
    <w:rsid w:val="00E61C25"/>
    <w:rsid w:val="00E6202A"/>
    <w:rsid w:val="00E65E30"/>
    <w:rsid w:val="00E67B37"/>
    <w:rsid w:val="00E70681"/>
    <w:rsid w:val="00E75258"/>
    <w:rsid w:val="00E81D76"/>
    <w:rsid w:val="00E83013"/>
    <w:rsid w:val="00E835DA"/>
    <w:rsid w:val="00E83BA5"/>
    <w:rsid w:val="00E83DEE"/>
    <w:rsid w:val="00E85147"/>
    <w:rsid w:val="00E864E1"/>
    <w:rsid w:val="00E86735"/>
    <w:rsid w:val="00E86F39"/>
    <w:rsid w:val="00E87627"/>
    <w:rsid w:val="00E91AD9"/>
    <w:rsid w:val="00E91DF8"/>
    <w:rsid w:val="00E92078"/>
    <w:rsid w:val="00E929D0"/>
    <w:rsid w:val="00E93918"/>
    <w:rsid w:val="00EA22C1"/>
    <w:rsid w:val="00EA2F10"/>
    <w:rsid w:val="00EA4737"/>
    <w:rsid w:val="00EA5D7C"/>
    <w:rsid w:val="00EB03C7"/>
    <w:rsid w:val="00EB0D02"/>
    <w:rsid w:val="00EB2FB6"/>
    <w:rsid w:val="00EB3859"/>
    <w:rsid w:val="00EB4306"/>
    <w:rsid w:val="00EB479F"/>
    <w:rsid w:val="00EB6223"/>
    <w:rsid w:val="00EB6752"/>
    <w:rsid w:val="00EB68E5"/>
    <w:rsid w:val="00EB6CF2"/>
    <w:rsid w:val="00EC25F0"/>
    <w:rsid w:val="00EC4E7B"/>
    <w:rsid w:val="00EC5439"/>
    <w:rsid w:val="00EC7065"/>
    <w:rsid w:val="00EC7189"/>
    <w:rsid w:val="00ED1BB9"/>
    <w:rsid w:val="00ED3299"/>
    <w:rsid w:val="00ED5F30"/>
    <w:rsid w:val="00ED62D0"/>
    <w:rsid w:val="00ED7B7B"/>
    <w:rsid w:val="00EE1047"/>
    <w:rsid w:val="00EE3D3D"/>
    <w:rsid w:val="00EF178E"/>
    <w:rsid w:val="00EF3D7C"/>
    <w:rsid w:val="00EF4ED5"/>
    <w:rsid w:val="00EF6185"/>
    <w:rsid w:val="00EF6E17"/>
    <w:rsid w:val="00EF7312"/>
    <w:rsid w:val="00F02A15"/>
    <w:rsid w:val="00F04797"/>
    <w:rsid w:val="00F04DF0"/>
    <w:rsid w:val="00F07BFE"/>
    <w:rsid w:val="00F10976"/>
    <w:rsid w:val="00F10E86"/>
    <w:rsid w:val="00F11169"/>
    <w:rsid w:val="00F115C7"/>
    <w:rsid w:val="00F118AC"/>
    <w:rsid w:val="00F1454C"/>
    <w:rsid w:val="00F14A1F"/>
    <w:rsid w:val="00F14C40"/>
    <w:rsid w:val="00F15D65"/>
    <w:rsid w:val="00F17C02"/>
    <w:rsid w:val="00F2074C"/>
    <w:rsid w:val="00F22F76"/>
    <w:rsid w:val="00F24746"/>
    <w:rsid w:val="00F26474"/>
    <w:rsid w:val="00F27168"/>
    <w:rsid w:val="00F30BC8"/>
    <w:rsid w:val="00F313DA"/>
    <w:rsid w:val="00F31BD4"/>
    <w:rsid w:val="00F3221E"/>
    <w:rsid w:val="00F32B0A"/>
    <w:rsid w:val="00F359FF"/>
    <w:rsid w:val="00F35F18"/>
    <w:rsid w:val="00F376C9"/>
    <w:rsid w:val="00F41E29"/>
    <w:rsid w:val="00F41F0C"/>
    <w:rsid w:val="00F44216"/>
    <w:rsid w:val="00F446AB"/>
    <w:rsid w:val="00F46B84"/>
    <w:rsid w:val="00F47E09"/>
    <w:rsid w:val="00F50256"/>
    <w:rsid w:val="00F52341"/>
    <w:rsid w:val="00F53097"/>
    <w:rsid w:val="00F5735C"/>
    <w:rsid w:val="00F607E5"/>
    <w:rsid w:val="00F61089"/>
    <w:rsid w:val="00F6108F"/>
    <w:rsid w:val="00F63C10"/>
    <w:rsid w:val="00F64254"/>
    <w:rsid w:val="00F661A9"/>
    <w:rsid w:val="00F66388"/>
    <w:rsid w:val="00F67A74"/>
    <w:rsid w:val="00F747B2"/>
    <w:rsid w:val="00F753EE"/>
    <w:rsid w:val="00F75ACE"/>
    <w:rsid w:val="00F75B46"/>
    <w:rsid w:val="00F7797D"/>
    <w:rsid w:val="00F801DA"/>
    <w:rsid w:val="00F804EE"/>
    <w:rsid w:val="00F80F4E"/>
    <w:rsid w:val="00F83094"/>
    <w:rsid w:val="00F83E36"/>
    <w:rsid w:val="00F85E00"/>
    <w:rsid w:val="00F93F95"/>
    <w:rsid w:val="00F95593"/>
    <w:rsid w:val="00F9617D"/>
    <w:rsid w:val="00F970AE"/>
    <w:rsid w:val="00F97227"/>
    <w:rsid w:val="00F97C79"/>
    <w:rsid w:val="00FA1273"/>
    <w:rsid w:val="00FA1752"/>
    <w:rsid w:val="00FA34A5"/>
    <w:rsid w:val="00FA3650"/>
    <w:rsid w:val="00FA5B99"/>
    <w:rsid w:val="00FA5BB3"/>
    <w:rsid w:val="00FB1FEB"/>
    <w:rsid w:val="00FB2A08"/>
    <w:rsid w:val="00FB2D00"/>
    <w:rsid w:val="00FB5272"/>
    <w:rsid w:val="00FB5A6E"/>
    <w:rsid w:val="00FB5EC3"/>
    <w:rsid w:val="00FC4119"/>
    <w:rsid w:val="00FC4142"/>
    <w:rsid w:val="00FC4A70"/>
    <w:rsid w:val="00FC4D9B"/>
    <w:rsid w:val="00FC5BDB"/>
    <w:rsid w:val="00FC5E55"/>
    <w:rsid w:val="00FC659F"/>
    <w:rsid w:val="00FD0701"/>
    <w:rsid w:val="00FD07D6"/>
    <w:rsid w:val="00FD2A5F"/>
    <w:rsid w:val="00FD6CD6"/>
    <w:rsid w:val="00FD7E4C"/>
    <w:rsid w:val="00FE042C"/>
    <w:rsid w:val="00FE05C7"/>
    <w:rsid w:val="00FE14A9"/>
    <w:rsid w:val="00FE1592"/>
    <w:rsid w:val="00FE1D7C"/>
    <w:rsid w:val="00FE481A"/>
    <w:rsid w:val="00FE4F16"/>
    <w:rsid w:val="00FE71DB"/>
    <w:rsid w:val="00FF05E4"/>
    <w:rsid w:val="00FF0AB9"/>
    <w:rsid w:val="00FF171D"/>
    <w:rsid w:val="00FF2026"/>
    <w:rsid w:val="00FF2CD7"/>
    <w:rsid w:val="00FF307B"/>
    <w:rsid w:val="00FF5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semiHidden/>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5067169">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0E860-2D89-4F02-84D1-D79B29D6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2355</Words>
  <Characters>14135</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17</cp:revision>
  <cp:lastPrinted>2016-06-07T08:22:00Z</cp:lastPrinted>
  <dcterms:created xsi:type="dcterms:W3CDTF">2016-08-01T07:41:00Z</dcterms:created>
  <dcterms:modified xsi:type="dcterms:W3CDTF">2016-08-09T10:34:00Z</dcterms:modified>
</cp:coreProperties>
</file>